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28"/>
        </w:rPr>
      </w:pPr>
      <w:r>
        <w:rPr>
          <w:rFonts w:ascii="Times New Roman" w:hAnsi="Times New Roman"/>
          <w:b w:val="1"/>
          <w:sz w:val="28"/>
        </w:rPr>
        <w:t>МИНИСТЕРСТВО КУЛЬТУРЫ</w:t>
      </w:r>
    </w:p>
    <w:p w14:paraId="07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8000000">
      <w:pPr>
        <w:spacing w:after="0" w:line="240" w:lineRule="auto"/>
        <w:ind/>
        <w:jc w:val="center"/>
        <w:rPr>
          <w:rFonts w:ascii="Times New Roman" w:hAnsi="Times New Roman"/>
          <w:sz w:val="24"/>
        </w:rPr>
      </w:pPr>
    </w:p>
    <w:p w14:paraId="09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A000000">
      <w:pPr>
        <w:spacing w:after="0" w:line="240" w:lineRule="auto"/>
        <w:ind/>
        <w:jc w:val="center"/>
        <w:rPr>
          <w:rFonts w:ascii="Times New Roman" w:hAnsi="Times New Roman"/>
          <w:sz w:val="28"/>
        </w:rPr>
      </w:pPr>
    </w:p>
    <w:p w14:paraId="0B000000">
      <w:pPr>
        <w:spacing w:after="0" w:line="240" w:lineRule="auto"/>
        <w:ind w:firstLine="709" w:left="0"/>
        <w:jc w:val="center"/>
        <w:rPr>
          <w:rFonts w:ascii="Times New Roman" w:hAnsi="Times New Roman"/>
          <w:sz w:val="20"/>
        </w:rPr>
      </w:pPr>
    </w:p>
    <w:p w14:paraId="0C000000">
      <w:pPr>
        <w:spacing w:after="0" w:line="240" w:lineRule="auto"/>
        <w:ind w:firstLine="0" w:left="-284" w:right="5526"/>
        <w:jc w:val="center"/>
        <w:rPr>
          <w:rFonts w:ascii="Times New Roman" w:hAnsi="Times New Roman"/>
          <w:sz w:val="24"/>
        </w:rPr>
      </w:pPr>
      <w:bookmarkStart w:id="1" w:name="REGNUMDATESTAMP"/>
      <w:r>
        <w:rPr>
          <w:rFonts w:ascii="Times New Roman" w:hAnsi="Times New Roman"/>
          <w:color w:val="000000"/>
          <w:sz w:val="24"/>
          <w:u w:val="single"/>
        </w:rPr>
        <w:t>[</w:t>
      </w:r>
      <w:r>
        <w:rPr>
          <w:rFonts w:ascii="Times New Roman" w:hAnsi="Times New Roman"/>
          <w:color w:val="000000"/>
          <w:u w:val="single"/>
        </w:rPr>
        <w:t>Дата регистрации] № [Номер документа]</w:t>
      </w:r>
      <w:bookmarkEnd w:id="1"/>
    </w:p>
    <w:p w14:paraId="0D000000">
      <w:pPr>
        <w:spacing w:after="0" w:line="240" w:lineRule="auto"/>
        <w:ind w:right="5526"/>
        <w:jc w:val="center"/>
        <w:rPr>
          <w:rFonts w:ascii="Times New Roman" w:hAnsi="Times New Roman"/>
          <w:sz w:val="28"/>
        </w:rPr>
      </w:pPr>
      <w:r>
        <w:rPr>
          <w:rFonts w:ascii="Times New Roman" w:hAnsi="Times New Roman"/>
          <w:sz w:val="24"/>
        </w:rPr>
        <w:t>г. Петропавловск-Камчатский</w:t>
      </w:r>
    </w:p>
    <w:p w14:paraId="0E000000">
      <w:pPr>
        <w:spacing w:after="0" w:line="240" w:lineRule="auto"/>
        <w:ind w:firstLine="709" w:left="0"/>
        <w:jc w:val="both"/>
        <w:rPr>
          <w:rFonts w:ascii="Times New Roman" w:hAnsi="Times New Roman"/>
          <w:sz w:val="28"/>
        </w:rPr>
      </w:pPr>
    </w:p>
    <w:tbl>
      <w:tblPr>
        <w:tblStyle w:val="Style_2"/>
        <w:tblBorders>
          <w:top w:color="000000" w:sz="4" w:val="nil"/>
          <w:left w:color="000000" w:sz="4" w:val="nil"/>
          <w:bottom w:color="000000" w:sz="4" w:val="nil"/>
          <w:right w:color="000000" w:sz="4" w:val="nil"/>
          <w:insideH w:color="000000" w:sz="4" w:val="nil"/>
          <w:insideV w:color="000000" w:sz="4" w:val="nil"/>
        </w:tblBorders>
        <w:tblLayout w:type="fixed"/>
      </w:tblPr>
      <w:tblGrid>
        <w:gridCol w:w="9637"/>
      </w:tblGrid>
      <w:tr>
        <w:tc>
          <w:tcPr>
            <w:tcW w:type="dxa" w:w="9637"/>
            <w:tcBorders>
              <w:top w:color="000000" w:sz="4" w:val="nil"/>
              <w:left w:color="000000" w:sz="4" w:val="nil"/>
              <w:bottom w:color="000000" w:sz="4" w:val="nil"/>
              <w:right w:color="000000" w:sz="4" w:val="nil"/>
            </w:tcBorders>
          </w:tcPr>
          <w:p w14:paraId="0F000000">
            <w:pPr>
              <w:ind w:firstLine="0" w:left="30"/>
              <w:jc w:val="center"/>
              <w:rPr>
                <w:rFonts w:ascii="Times New Roman" w:hAnsi="Times New Roman"/>
                <w:b w:val="1"/>
                <w:sz w:val="28"/>
              </w:rPr>
            </w:pPr>
          </w:p>
          <w:p w14:paraId="10000000">
            <w:pPr>
              <w:ind w:firstLine="0" w:left="30"/>
              <w:jc w:val="center"/>
              <w:rPr>
                <w:rFonts w:ascii="Times New Roman" w:hAnsi="Times New Roman"/>
                <w:b w:val="1"/>
                <w:sz w:val="28"/>
              </w:rPr>
            </w:pPr>
            <w:r>
              <w:rPr>
                <w:rFonts w:ascii="Times New Roman" w:hAnsi="Times New Roman"/>
                <w:b w:val="1"/>
                <w:sz w:val="28"/>
              </w:rPr>
              <w:t xml:space="preserve">Об утверждении Регламента проведения </w:t>
            </w:r>
            <w:r>
              <w:rPr>
                <w:rFonts w:ascii="Times New Roman" w:hAnsi="Times New Roman"/>
                <w:b w:val="1"/>
                <w:sz w:val="28"/>
              </w:rPr>
              <w:t>Министерством</w:t>
            </w:r>
            <w:r>
              <w:rPr>
                <w:rFonts w:ascii="Times New Roman" w:hAnsi="Times New Roman"/>
                <w:b w:val="1"/>
                <w:sz w:val="28"/>
              </w:rPr>
              <w:t xml:space="preserve"> культуры Камчатского края ведомственного контроля в сфере закупок товаров, работ, услуг для обеспечения нужд Камчатского края </w:t>
            </w:r>
          </w:p>
        </w:tc>
      </w:tr>
    </w:tbl>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со статьей 100 Федерального закона от 05.04.2013 </w:t>
      </w:r>
      <w:r>
        <w:br/>
      </w:r>
      <w:r>
        <w:rPr>
          <w:rFonts w:ascii="Times New Roman" w:hAnsi="Times New Roman"/>
          <w:sz w:val="28"/>
        </w:rPr>
        <w:t xml:space="preserve">№ 44-ФЗ «О контрактной системе в сфере закупок товаров, работ, услуг для обеспечения государственных и муниципальных нужд», частью 5 Порядка  </w:t>
      </w:r>
      <w:r>
        <w:rPr>
          <w:rFonts w:ascii="Times New Roman" w:hAnsi="Times New Roman"/>
          <w:sz w:val="28"/>
        </w:rPr>
        <w:t>осуществления ведомст</w:t>
      </w:r>
      <w:r>
        <w:rPr>
          <w:rFonts w:ascii="Times New Roman" w:hAnsi="Times New Roman"/>
          <w:sz w:val="28"/>
        </w:rPr>
        <w:t>венного контроля в сфере закупок товаров, работ, услуг для обеспечения нужд Камчатского края, утвержденного</w:t>
      </w:r>
      <w:r>
        <w:rPr>
          <w:rFonts w:ascii="Times New Roman" w:hAnsi="Times New Roman"/>
          <w:sz w:val="28"/>
        </w:rPr>
        <w:t xml:space="preserve"> </w:t>
      </w:r>
      <w:r>
        <w:rPr>
          <w:rFonts w:ascii="Times New Roman" w:hAnsi="Times New Roman"/>
          <w:sz w:val="28"/>
        </w:rPr>
        <w:t>постановлением Правительства Камчатского края от 28.04.2014 № 200-П «</w:t>
      </w:r>
      <w:r>
        <w:rPr>
          <w:rFonts w:ascii="Times New Roman" w:hAnsi="Times New Roman"/>
          <w:sz w:val="28"/>
        </w:rPr>
        <w:t>Об утверждении Порядка осуществления ведомственного контроля в сфере закупок товаров, работ, услуг для обеспечения нужд Камчатского края</w:t>
      </w:r>
      <w:r>
        <w:rPr>
          <w:rFonts w:ascii="Times New Roman" w:hAnsi="Times New Roman"/>
          <w:sz w:val="28"/>
        </w:rPr>
        <w:t>»,</w:t>
      </w: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ПРИКАЗЫВАЮ</w:t>
      </w:r>
      <w:r>
        <w:rPr>
          <w:rFonts w:ascii="Times New Roman" w:hAnsi="Times New Roman"/>
          <w:sz w:val="28"/>
        </w:rPr>
        <w:t>:</w:t>
      </w:r>
    </w:p>
    <w:p w14:paraId="16000000">
      <w:pPr>
        <w:widowControl w:val="1"/>
        <w:tabs>
          <w:tab w:leader="none" w:pos="6235" w:val="left"/>
        </w:tabs>
        <w:spacing w:after="0" w:line="240" w:lineRule="auto"/>
        <w:ind w:firstLine="0" w:left="0"/>
        <w:jc w:val="both"/>
        <w:rPr>
          <w:rFonts w:ascii="Times New Roman" w:hAnsi="Times New Roman"/>
          <w:color w:val="000000"/>
          <w:sz w:val="28"/>
        </w:rPr>
      </w:pPr>
    </w:p>
    <w:p w14:paraId="17000000">
      <w:pPr>
        <w:widowControl w:val="1"/>
        <w:tabs>
          <w:tab w:leader="none" w:pos="6235" w:val="left"/>
        </w:tabs>
        <w:spacing w:after="0" w:line="240" w:lineRule="auto"/>
        <w:ind w:firstLine="0" w:left="0"/>
        <w:jc w:val="both"/>
        <w:rPr>
          <w:rFonts w:ascii="Times New Roman" w:hAnsi="Times New Roman"/>
          <w:color w:val="000000"/>
          <w:sz w:val="28"/>
        </w:rPr>
      </w:pPr>
    </w:p>
    <w:p w14:paraId="18000000">
      <w:pPr>
        <w:numPr>
          <w:ilvl w:val="0"/>
          <w:numId w:val="1"/>
        </w:numPr>
        <w:spacing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Утвердить</w:t>
      </w:r>
      <w:r>
        <w:rPr>
          <w:rFonts w:ascii="Times New Roman" w:hAnsi="Times New Roman"/>
          <w:color w:val="000000"/>
          <w:sz w:val="28"/>
        </w:rPr>
        <w:t xml:space="preserve"> Регламент проведения </w:t>
      </w:r>
      <w:r>
        <w:rPr>
          <w:rFonts w:ascii="Times New Roman" w:hAnsi="Times New Roman"/>
          <w:color w:val="000000"/>
          <w:sz w:val="28"/>
        </w:rPr>
        <w:t xml:space="preserve">Министерством культуры Камчатского края </w:t>
      </w:r>
      <w:r>
        <w:rPr>
          <w:rFonts w:ascii="Times New Roman" w:hAnsi="Times New Roman"/>
          <w:color w:val="000000"/>
          <w:sz w:val="28"/>
        </w:rPr>
        <w:t xml:space="preserve">ведомственного контроля в сфере закупок товаров, работ, </w:t>
      </w:r>
      <w:r>
        <w:rPr>
          <w:rFonts w:ascii="Times New Roman" w:hAnsi="Times New Roman"/>
          <w:color w:val="000000"/>
          <w:sz w:val="28"/>
        </w:rPr>
        <w:t>услуг</w:t>
      </w:r>
      <w:r>
        <w:rPr>
          <w:rFonts w:ascii="Times New Roman" w:hAnsi="Times New Roman"/>
          <w:color w:val="000000"/>
          <w:sz w:val="28"/>
        </w:rPr>
        <w:t xml:space="preserve"> для обеспечения нужд Камчатского края </w:t>
      </w:r>
      <w:r>
        <w:rPr>
          <w:rFonts w:ascii="Times New Roman" w:hAnsi="Times New Roman"/>
          <w:color w:val="000000"/>
          <w:sz w:val="28"/>
        </w:rPr>
        <w:t>со</w:t>
      </w:r>
      <w:r>
        <w:rPr>
          <w:rFonts w:ascii="Times New Roman" w:hAnsi="Times New Roman"/>
          <w:color w:val="000000"/>
          <w:sz w:val="28"/>
        </w:rPr>
        <w:t xml:space="preserve">гласно </w:t>
      </w:r>
      <w:r>
        <w:rPr>
          <w:rFonts w:ascii="Times New Roman" w:hAnsi="Times New Roman"/>
          <w:color w:val="000000"/>
          <w:sz w:val="28"/>
        </w:rPr>
        <w:t>приложению</w:t>
      </w:r>
      <w:r>
        <w:rPr>
          <w:rFonts w:ascii="Times New Roman" w:hAnsi="Times New Roman"/>
          <w:color w:val="000000"/>
          <w:sz w:val="28"/>
        </w:rPr>
        <w:t xml:space="preserve"> к настоящему пр</w:t>
      </w:r>
      <w:r>
        <w:rPr>
          <w:rFonts w:ascii="Times New Roman" w:hAnsi="Times New Roman"/>
          <w:color w:val="000000"/>
          <w:sz w:val="28"/>
        </w:rPr>
        <w:t xml:space="preserve">иказу.  </w:t>
      </w:r>
    </w:p>
    <w:p w14:paraId="19000000">
      <w:pPr>
        <w:numPr>
          <w:ilvl w:val="0"/>
          <w:numId w:val="1"/>
        </w:numPr>
        <w:spacing w:line="240" w:lineRule="auto"/>
        <w:ind w:firstLine="709" w:left="0"/>
        <w:contextualSpacing w:val="1"/>
        <w:jc w:val="both"/>
        <w:rPr>
          <w:rFonts w:ascii="Times New Roman" w:hAnsi="Times New Roman"/>
          <w:color w:val="000000"/>
          <w:sz w:val="28"/>
        </w:rPr>
      </w:pPr>
      <w:r>
        <w:rPr>
          <w:rFonts w:ascii="Times New Roman" w:hAnsi="Times New Roman"/>
          <w:sz w:val="28"/>
        </w:rPr>
        <w:t>Признать утратившим силу приказ Министерства культуры Камчатского края от 23.09.2020 № 134</w:t>
      </w:r>
      <w:r>
        <w:rPr>
          <w:rFonts w:ascii="Times New Roman" w:hAnsi="Times New Roman"/>
        </w:rPr>
        <w:t xml:space="preserve"> </w:t>
      </w:r>
      <w:r>
        <w:t>«</w:t>
      </w:r>
      <w:r>
        <w:rPr>
          <w:rFonts w:ascii="Times New Roman" w:hAnsi="Times New Roman"/>
          <w:sz w:val="28"/>
        </w:rPr>
        <w:t xml:space="preserve">Об утверждении Регламента проведения </w:t>
      </w:r>
      <w:r>
        <w:rPr>
          <w:rFonts w:ascii="Times New Roman" w:hAnsi="Times New Roman"/>
          <w:sz w:val="28"/>
        </w:rPr>
        <w:t>Министерством</w:t>
      </w:r>
      <w:r>
        <w:rPr>
          <w:rFonts w:ascii="Times New Roman" w:hAnsi="Times New Roman"/>
          <w:sz w:val="28"/>
        </w:rPr>
        <w:t xml:space="preserve"> культуры Камчатского края ведомственного контроля в сфере закупок товаров, работ, услуг для обеспечения нужд Камчатского края</w:t>
      </w:r>
      <w:r>
        <w:t>».</w:t>
      </w:r>
    </w:p>
    <w:p w14:paraId="1A000000">
      <w:pPr>
        <w:numPr>
          <w:ilvl w:val="0"/>
          <w:numId w:val="1"/>
        </w:numPr>
        <w:spacing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 xml:space="preserve">Контроль за исполнением настоящего приказа </w:t>
      </w:r>
      <w:r>
        <w:rPr>
          <w:rFonts w:ascii="Times New Roman" w:hAnsi="Times New Roman"/>
          <w:color w:val="000000"/>
          <w:sz w:val="28"/>
        </w:rPr>
        <w:t>возложить на начальника отдела культурной политики Министерства культуры Камчатского края.</w:t>
      </w:r>
    </w:p>
    <w:p w14:paraId="1B000000">
      <w:pPr>
        <w:spacing w:line="240" w:lineRule="auto"/>
        <w:ind w:firstLine="709" w:left="0"/>
        <w:contextualSpacing w:val="1"/>
        <w:jc w:val="both"/>
        <w:rPr>
          <w:rFonts w:ascii="Times New Roman" w:hAnsi="Times New Roman"/>
          <w:color w:val="000000"/>
          <w:sz w:val="28"/>
        </w:rPr>
      </w:pPr>
    </w:p>
    <w:p w14:paraId="1C000000">
      <w:pPr>
        <w:numPr>
          <w:ilvl w:val="0"/>
          <w:numId w:val="1"/>
        </w:numPr>
        <w:spacing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Настоящий п</w:t>
      </w:r>
      <w:r>
        <w:rPr>
          <w:rFonts w:ascii="Times New Roman" w:hAnsi="Times New Roman"/>
          <w:color w:val="000000"/>
          <w:sz w:val="28"/>
        </w:rPr>
        <w:t>риказ вступает в силу после дня его официального опубликования.</w:t>
      </w:r>
    </w:p>
    <w:p w14:paraId="1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p>
    <w:p w14:paraId="1E000000">
      <w:pPr>
        <w:spacing w:after="0" w:line="240" w:lineRule="auto"/>
        <w:ind w:firstLine="709" w:left="0"/>
        <w:jc w:val="both"/>
        <w:rPr>
          <w:rFonts w:ascii="Times New Roman" w:hAnsi="Times New Roman"/>
          <w:color w:val="000000"/>
          <w:sz w:val="28"/>
        </w:rPr>
      </w:pPr>
    </w:p>
    <w:p w14:paraId="1F000000">
      <w:pPr>
        <w:spacing w:after="0" w:line="240" w:lineRule="auto"/>
        <w:ind w:firstLine="709" w:left="0"/>
        <w:jc w:val="both"/>
        <w:rPr>
          <w:rFonts w:ascii="Times New Roman" w:hAnsi="Times New Roman"/>
          <w:sz w:val="28"/>
        </w:rPr>
      </w:pPr>
    </w:p>
    <w:tbl>
      <w:tblPr>
        <w:tblStyle w:val="Style_3"/>
        <w:tblLayout w:type="fixed"/>
        <w:tblCellMar>
          <w:left w:type="dxa" w:w="0"/>
          <w:right w:type="dxa" w:w="0"/>
        </w:tblCellMar>
      </w:tblPr>
      <w:tblGrid>
        <w:gridCol w:w="3260"/>
        <w:gridCol w:w="3542"/>
        <w:gridCol w:w="2834"/>
      </w:tblGrid>
      <w:tr>
        <w:trPr>
          <w:trHeight w:hRule="atLeast" w:val="1978"/>
        </w:trPr>
        <w:tc>
          <w:tcPr>
            <w:tcW w:type="dxa" w:w="3260"/>
            <w:shd w:fill="auto" w:val="clear"/>
            <w:tcMar>
              <w:left w:type="dxa" w:w="0"/>
              <w:right w:type="dxa" w:w="0"/>
            </w:tcMar>
          </w:tcPr>
          <w:p w14:paraId="20000000">
            <w:pPr>
              <w:spacing w:after="0" w:line="240" w:lineRule="auto"/>
              <w:ind w:hanging="4" w:left="4"/>
              <w:rPr>
                <w:rFonts w:ascii="Times New Roman" w:hAnsi="Times New Roman"/>
                <w:sz w:val="24"/>
                <w:highlight w:val="yellow"/>
              </w:rPr>
            </w:pPr>
            <w:r>
              <w:rPr>
                <w:rFonts w:ascii="Times New Roman" w:hAnsi="Times New Roman"/>
                <w:sz w:val="28"/>
              </w:rPr>
              <w:t>Министр</w:t>
            </w:r>
          </w:p>
        </w:tc>
        <w:tc>
          <w:tcPr>
            <w:tcW w:type="dxa" w:w="3542"/>
            <w:shd w:fill="auto" w:val="clear"/>
            <w:tcMar>
              <w:left w:type="dxa" w:w="0"/>
              <w:right w:type="dxa" w:w="0"/>
            </w:tcMar>
          </w:tcPr>
          <w:p w14:paraId="21000000">
            <w:pPr>
              <w:spacing w:after="0" w:line="240" w:lineRule="auto"/>
              <w:ind w:right="-116"/>
              <w:jc w:val="center"/>
              <w:rPr>
                <w:rFonts w:ascii="Times New Roman" w:hAnsi="Times New Roman"/>
                <w:sz w:val="28"/>
              </w:rPr>
            </w:pPr>
          </w:p>
        </w:tc>
        <w:tc>
          <w:tcPr>
            <w:tcW w:type="dxa" w:w="2834"/>
            <w:shd w:fill="auto" w:val="clear"/>
            <w:tcMar>
              <w:left w:type="dxa" w:w="0"/>
              <w:right w:type="dxa" w:w="0"/>
            </w:tcMar>
          </w:tcPr>
          <w:p w14:paraId="22000000">
            <w:pPr>
              <w:spacing w:after="0" w:line="240" w:lineRule="auto"/>
              <w:ind/>
              <w:jc w:val="right"/>
              <w:rPr>
                <w:rFonts w:ascii="Times New Roman" w:hAnsi="Times New Roman"/>
                <w:sz w:val="28"/>
              </w:rPr>
            </w:pPr>
            <w:r>
              <w:rPr>
                <w:rFonts w:ascii="Times New Roman" w:hAnsi="Times New Roman"/>
                <w:sz w:val="28"/>
              </w:rPr>
              <w:t>О.И. Прокопенко</w:t>
            </w:r>
          </w:p>
        </w:tc>
      </w:tr>
    </w:tbl>
    <w:p w14:paraId="23000000">
      <w:pPr>
        <w:spacing w:after="0" w:line="240" w:lineRule="auto"/>
        <w:ind w:firstLine="2694" w:left="0" w:right="-116"/>
        <w:rPr>
          <w:rFonts w:ascii="Times New Roman" w:hAnsi="Times New Roman"/>
          <w:color w:val="D9D9D9"/>
          <w:sz w:val="28"/>
        </w:rPr>
      </w:pPr>
      <w:bookmarkStart w:id="2" w:name="SIGNERSTAMP1"/>
      <w:r>
        <w:rPr>
          <w:rFonts w:ascii="Times New Roman" w:hAnsi="Times New Roman"/>
          <w:color w:val="D9D9D9"/>
          <w:sz w:val="28"/>
        </w:rPr>
        <w:t>[горизонтальный штамп подписи 1]</w:t>
      </w:r>
      <w:bookmarkEnd w:id="2"/>
    </w:p>
    <w:p w14:paraId="24000000">
      <w:r>
        <w:br w:type="page"/>
      </w:r>
    </w:p>
    <w:p w14:paraId="25000000">
      <w:pPr>
        <w:widowControl w:val="0"/>
        <w:tabs>
          <w:tab w:leader="none" w:pos="8222" w:val="left"/>
        </w:tabs>
        <w:spacing w:after="0" w:line="240" w:lineRule="auto"/>
        <w:ind w:firstLine="5103" w:left="0" w:right="-2"/>
        <w:rPr>
          <w:rFonts w:ascii="Times New Roman" w:hAnsi="Times New Roman"/>
          <w:sz w:val="28"/>
        </w:rPr>
      </w:pPr>
      <w:r>
        <w:rPr>
          <w:rFonts w:ascii="Times New Roman" w:hAnsi="Times New Roman"/>
          <w:sz w:val="28"/>
        </w:rPr>
        <w:t>Приложение к приказу Министерства</w:t>
      </w:r>
    </w:p>
    <w:p w14:paraId="26000000">
      <w:pPr>
        <w:widowControl w:val="0"/>
        <w:spacing w:after="0" w:line="240" w:lineRule="auto"/>
        <w:ind w:firstLine="0" w:left="5103" w:right="-2"/>
        <w:rPr>
          <w:rFonts w:ascii="Times New Roman" w:hAnsi="Times New Roman"/>
          <w:sz w:val="28"/>
        </w:rPr>
      </w:pPr>
      <w:r>
        <w:rPr>
          <w:rFonts w:ascii="Times New Roman" w:hAnsi="Times New Roman"/>
          <w:sz w:val="28"/>
        </w:rPr>
        <w:t>культуры</w:t>
      </w:r>
      <w:r>
        <w:rPr>
          <w:rFonts w:ascii="Times New Roman" w:hAnsi="Times New Roman"/>
          <w:sz w:val="28"/>
        </w:rPr>
        <w:t xml:space="preserve"> Камчатского </w:t>
      </w:r>
      <w:r>
        <w:rPr>
          <w:rFonts w:ascii="Times New Roman" w:hAnsi="Times New Roman"/>
          <w:sz w:val="28"/>
        </w:rPr>
        <w:t>края</w:t>
      </w:r>
    </w:p>
    <w:tbl>
      <w:tblPr>
        <w:tblStyle w:val="Style_2"/>
        <w:tblInd w:type="dxa" w:w="5061"/>
        <w:tblBorders>
          <w:top w:color="000000" w:sz="4" w:val="nil"/>
          <w:left w:color="000000" w:sz="4" w:val="nil"/>
          <w:bottom w:color="000000" w:sz="4" w:val="nil"/>
          <w:right w:color="000000" w:sz="4" w:val="nil"/>
          <w:insideH w:color="000000" w:sz="4" w:val="nil"/>
          <w:insideV w:color="000000" w:sz="4" w:val="nil"/>
        </w:tblBorders>
        <w:tblLayout w:type="fixed"/>
      </w:tblPr>
      <w:tblGrid>
        <w:gridCol w:w="414"/>
        <w:gridCol w:w="1869"/>
        <w:gridCol w:w="486"/>
        <w:gridCol w:w="1701"/>
      </w:tblGrid>
      <w:tr>
        <w:tc>
          <w:tcPr>
            <w:tcW w:type="dxa" w:w="414"/>
            <w:tcBorders>
              <w:top w:color="000000" w:sz="4" w:val="nil"/>
              <w:left w:color="000000" w:sz="4" w:val="nil"/>
              <w:bottom w:color="000000" w:sz="4" w:val="nil"/>
              <w:right w:color="000000" w:sz="4" w:val="nil"/>
            </w:tcBorders>
          </w:tcPr>
          <w:p w14:paraId="27000000">
            <w:pPr>
              <w:spacing w:after="60"/>
              <w:ind w:firstLine="0" w:left="-65"/>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cBorders>
          </w:tcPr>
          <w:p w14:paraId="28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w:t>
            </w:r>
            <w:r>
              <w:rPr>
                <w:rFonts w:ascii="Times New Roman" w:hAnsi="Times New Roman"/>
                <w:color w:themeColor="background1" w:val="FFFFFF"/>
                <w:sz w:val="28"/>
              </w:rPr>
              <w:t>R</w:t>
            </w:r>
            <w:r>
              <w:rPr>
                <w:rFonts w:ascii="Times New Roman" w:hAnsi="Times New Roman"/>
                <w:color w:themeColor="background1" w:val="FFFFFF"/>
                <w:sz w:val="16"/>
              </w:rPr>
              <w:t>EGDATESTAMP</w:t>
            </w:r>
            <w:r>
              <w:rPr>
                <w:rFonts w:ascii="Times New Roman" w:hAnsi="Times New Roman"/>
                <w:color w:themeColor="background1" w:val="FFFFFF"/>
                <w:sz w:val="16"/>
              </w:rPr>
              <w:t>]</w:t>
            </w:r>
          </w:p>
        </w:tc>
        <w:tc>
          <w:tcPr>
            <w:tcW w:type="dxa" w:w="486"/>
            <w:tcBorders>
              <w:top w:color="000000" w:sz="4" w:val="nil"/>
              <w:left w:color="000000" w:sz="4" w:val="nil"/>
              <w:bottom w:color="000000" w:sz="4" w:val="nil"/>
              <w:right w:color="000000" w:sz="4" w:val="nil"/>
            </w:tcBorders>
          </w:tcPr>
          <w:p w14:paraId="29000000">
            <w:pPr>
              <w:spacing w:after="60"/>
              <w:ind/>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cBorders>
          </w:tcPr>
          <w:p w14:paraId="2A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2B000000">
      <w:pPr>
        <w:ind/>
        <w:jc w:val="center"/>
        <w:rPr>
          <w:rFonts w:ascii="Times New Roman" w:hAnsi="Times New Roman"/>
          <w:sz w:val="24"/>
        </w:rPr>
      </w:pPr>
    </w:p>
    <w:p w14:paraId="2C000000">
      <w:pPr>
        <w:ind/>
        <w:jc w:val="center"/>
        <w:rPr>
          <w:rFonts w:ascii="Times New Roman" w:hAnsi="Times New Roman"/>
          <w:sz w:val="28"/>
        </w:rPr>
      </w:pPr>
      <w:r>
        <w:rPr>
          <w:rFonts w:ascii="Times New Roman" w:hAnsi="Times New Roman"/>
          <w:b w:val="1"/>
          <w:sz w:val="28"/>
        </w:rPr>
        <w:t xml:space="preserve">Регламент проведения </w:t>
      </w:r>
      <w:r>
        <w:rPr>
          <w:rFonts w:ascii="Times New Roman" w:hAnsi="Times New Roman"/>
          <w:b w:val="1"/>
          <w:sz w:val="28"/>
        </w:rPr>
        <w:t>Министерством</w:t>
      </w:r>
      <w:r>
        <w:rPr>
          <w:rFonts w:ascii="Times New Roman" w:hAnsi="Times New Roman"/>
          <w:b w:val="1"/>
          <w:sz w:val="28"/>
        </w:rPr>
        <w:t xml:space="preserve"> культуры Камчатского края ведомственного контроля в сфере закупок товаров, работ, услуг для обеспечения нужд Камчатского края</w:t>
      </w:r>
    </w:p>
    <w:p w14:paraId="2D000000">
      <w:pPr>
        <w:widowControl w:val="0"/>
        <w:numPr>
          <w:ilvl w:val="0"/>
          <w:numId w:val="2"/>
        </w:numPr>
        <w:spacing w:after="0" w:line="240" w:lineRule="auto"/>
        <w:ind w:hanging="360" w:left="720"/>
        <w:jc w:val="center"/>
        <w:rPr>
          <w:rFonts w:ascii="Times New Roman" w:hAnsi="Times New Roman"/>
          <w:b w:val="0"/>
          <w:sz w:val="28"/>
        </w:rPr>
      </w:pPr>
      <w:r>
        <w:rPr>
          <w:rFonts w:ascii="Times New Roman" w:hAnsi="Times New Roman"/>
          <w:b w:val="0"/>
          <w:sz w:val="28"/>
        </w:rPr>
        <w:t>Общие положения</w:t>
      </w:r>
    </w:p>
    <w:p w14:paraId="2E000000">
      <w:pPr>
        <w:widowControl w:val="0"/>
        <w:spacing w:after="0" w:line="240" w:lineRule="auto"/>
        <w:ind w:firstLine="709" w:left="0"/>
        <w:jc w:val="both"/>
        <w:rPr>
          <w:rFonts w:ascii="Times New Roman" w:hAnsi="Times New Roman"/>
          <w:b w:val="0"/>
          <w:sz w:val="28"/>
        </w:rPr>
      </w:pPr>
    </w:p>
    <w:p w14:paraId="2F000000">
      <w:pPr>
        <w:widowControl w:val="0"/>
        <w:numPr>
          <w:numId w:val="3"/>
        </w:numPr>
        <w:spacing w:after="0" w:line="240" w:lineRule="auto"/>
        <w:ind w:firstLine="709" w:left="0"/>
        <w:jc w:val="both"/>
        <w:rPr>
          <w:rFonts w:ascii="Times New Roman" w:hAnsi="Times New Roman"/>
          <w:b w:val="0"/>
          <w:color w:val="000000"/>
          <w:sz w:val="28"/>
        </w:rPr>
      </w:pPr>
      <w:r>
        <w:rPr>
          <w:rFonts w:ascii="Times New Roman" w:hAnsi="Times New Roman"/>
          <w:color w:val="000000"/>
          <w:sz w:val="28"/>
        </w:rPr>
        <w:t>Настоящий Регламент</w:t>
      </w:r>
      <w:r>
        <w:rPr>
          <w:rFonts w:ascii="Times New Roman" w:hAnsi="Times New Roman"/>
          <w:color w:val="000000"/>
          <w:sz w:val="28"/>
        </w:rPr>
        <w:t xml:space="preserve"> </w:t>
      </w:r>
      <w:r>
        <w:rPr>
          <w:rFonts w:ascii="Times New Roman" w:hAnsi="Times New Roman"/>
          <w:color w:val="000000"/>
          <w:sz w:val="28"/>
        </w:rPr>
        <w:t>проведения Министерс</w:t>
      </w:r>
      <w:r>
        <w:rPr>
          <w:rFonts w:ascii="Times New Roman" w:hAnsi="Times New Roman"/>
          <w:color w:val="000000"/>
          <w:sz w:val="28"/>
        </w:rPr>
        <w:t xml:space="preserve">твом культуры Камчатского края </w:t>
      </w:r>
      <w:r>
        <w:rPr>
          <w:rFonts w:ascii="Times New Roman" w:hAnsi="Times New Roman"/>
          <w:color w:val="000000"/>
          <w:sz w:val="28"/>
        </w:rPr>
        <w:t xml:space="preserve">ведомственного контроля в сфере закупок товаров, работ, услуг для обеспечения нужд Камчатского края (далее </w:t>
      </w:r>
      <w:r>
        <w:rPr>
          <w:rFonts w:ascii="Times New Roman" w:hAnsi="Times New Roman"/>
          <w:color w:val="000000"/>
          <w:sz w:val="28"/>
        </w:rPr>
        <w:t xml:space="preserve">– Регламент), устанавливает порядок осуществления Министерством культуры Камчатского края (далее </w:t>
      </w:r>
      <w:r>
        <w:rPr>
          <w:rFonts w:ascii="Times New Roman" w:hAnsi="Times New Roman"/>
          <w:color w:val="000000"/>
          <w:sz w:val="28"/>
        </w:rPr>
        <w:t>–</w:t>
      </w:r>
      <w:r>
        <w:rPr>
          <w:rFonts w:ascii="Times New Roman" w:hAnsi="Times New Roman"/>
          <w:color w:val="000000"/>
          <w:sz w:val="28"/>
        </w:rPr>
        <w:t xml:space="preserve"> Министерство) ведомственного контроля в сфере закупок товаров, работ, услуг для обеспечения нужд Камчатского края (далее </w:t>
      </w:r>
      <w:r>
        <w:rPr>
          <w:rFonts w:ascii="Times New Roman" w:hAnsi="Times New Roman"/>
          <w:color w:val="000000"/>
          <w:sz w:val="28"/>
        </w:rPr>
        <w:t>–</w:t>
      </w:r>
      <w:r>
        <w:rPr>
          <w:rFonts w:ascii="Times New Roman" w:hAnsi="Times New Roman"/>
          <w:color w:val="000000"/>
          <w:sz w:val="28"/>
        </w:rPr>
        <w:t xml:space="preserve"> ведомственный контроль) за соблюдением законодательства Российской Федерации и иных нормативных правовых актов </w:t>
      </w:r>
      <w:r>
        <w:rPr>
          <w:rFonts w:ascii="Times New Roman" w:hAnsi="Times New Roman"/>
          <w:color w:val="000000"/>
          <w:sz w:val="28"/>
        </w:rPr>
        <w:t xml:space="preserve">о контрактной системе в сфере закупок товаров, работ, услуг для обеспечения государственных и муниципальных нужд (далее </w:t>
      </w:r>
      <w:r>
        <w:rPr>
          <w:rFonts w:ascii="Times New Roman" w:hAnsi="Times New Roman"/>
          <w:color w:val="000000"/>
          <w:sz w:val="28"/>
        </w:rPr>
        <w:t xml:space="preserve">– </w:t>
      </w:r>
      <w:r>
        <w:rPr>
          <w:rFonts w:ascii="Times New Roman" w:hAnsi="Times New Roman"/>
          <w:color w:val="000000"/>
          <w:sz w:val="28"/>
        </w:rPr>
        <w:t xml:space="preserve">законодательство о контрактной системе в сфере закупок) в отношении краевых государственных учреждений культуры, </w:t>
      </w:r>
      <w:r>
        <w:rPr>
          <w:rFonts w:ascii="Times New Roman" w:hAnsi="Times New Roman"/>
          <w:color w:val="000000"/>
          <w:sz w:val="28"/>
        </w:rPr>
        <w:t xml:space="preserve">подведомственных Министерству </w:t>
      </w:r>
      <w:r>
        <w:rPr>
          <w:rFonts w:ascii="Times New Roman" w:hAnsi="Times New Roman"/>
          <w:color w:val="000000"/>
          <w:sz w:val="28"/>
        </w:rPr>
        <w:t xml:space="preserve"> (далее </w:t>
      </w:r>
      <w:r>
        <w:rPr>
          <w:rFonts w:ascii="Times New Roman" w:hAnsi="Times New Roman"/>
          <w:color w:val="000000"/>
          <w:sz w:val="28"/>
        </w:rPr>
        <w:t>–</w:t>
      </w:r>
      <w:r>
        <w:rPr>
          <w:rFonts w:ascii="Times New Roman" w:hAnsi="Times New Roman"/>
          <w:color w:val="000000"/>
          <w:sz w:val="28"/>
        </w:rPr>
        <w:t xml:space="preserve"> субъект контроля, заказчик).</w:t>
      </w:r>
    </w:p>
    <w:p w14:paraId="30000000">
      <w:pPr>
        <w:widowControl w:val="0"/>
        <w:numPr>
          <w:numId w:val="3"/>
        </w:numPr>
        <w:spacing w:after="0" w:line="240" w:lineRule="auto"/>
        <w:ind w:firstLine="709" w:left="0"/>
        <w:jc w:val="both"/>
        <w:rPr>
          <w:rFonts w:ascii="Times New Roman" w:hAnsi="Times New Roman"/>
          <w:b w:val="0"/>
          <w:color w:val="000000"/>
          <w:sz w:val="28"/>
        </w:rPr>
      </w:pPr>
      <w:r>
        <w:rPr>
          <w:rFonts w:ascii="Times New Roman" w:hAnsi="Times New Roman"/>
          <w:color w:val="000000"/>
          <w:sz w:val="28"/>
        </w:rPr>
        <w:t xml:space="preserve">Ведомственный контроль в сфере закупок </w:t>
      </w:r>
      <w:r>
        <w:rPr>
          <w:rFonts w:ascii="Times New Roman" w:hAnsi="Times New Roman"/>
          <w:color w:val="000000"/>
          <w:sz w:val="28"/>
        </w:rPr>
        <w:t>предусматривает</w:t>
      </w:r>
      <w:r>
        <w:rPr>
          <w:rFonts w:ascii="Times New Roman" w:hAnsi="Times New Roman"/>
          <w:color w:val="000000"/>
          <w:sz w:val="28"/>
        </w:rPr>
        <w:t xml:space="preserve"> следующие процедуры:</w:t>
      </w:r>
    </w:p>
    <w:p w14:paraId="31000000">
      <w:pPr>
        <w:pStyle w:val="Style_4"/>
        <w:numPr>
          <w:numId w:val="4"/>
        </w:numPr>
        <w:spacing w:line="240" w:lineRule="auto"/>
        <w:ind/>
        <w:jc w:val="both"/>
        <w:rPr>
          <w:rFonts w:ascii="Times New Roman" w:hAnsi="Times New Roman"/>
          <w:color w:val="000000"/>
          <w:sz w:val="28"/>
        </w:rPr>
      </w:pPr>
      <w:r>
        <w:rPr>
          <w:rFonts w:ascii="Times New Roman" w:hAnsi="Times New Roman"/>
          <w:color w:val="000000"/>
          <w:sz w:val="28"/>
        </w:rPr>
        <w:t xml:space="preserve">планирование </w:t>
      </w:r>
      <w:r>
        <w:rPr>
          <w:rFonts w:ascii="Times New Roman" w:hAnsi="Times New Roman"/>
          <w:color w:val="000000"/>
          <w:sz w:val="28"/>
        </w:rPr>
        <w:t>деятельности по ведомственному контролю</w:t>
      </w:r>
      <w:r>
        <w:rPr>
          <w:rFonts w:ascii="Times New Roman" w:hAnsi="Times New Roman"/>
          <w:color w:val="000000"/>
          <w:sz w:val="28"/>
        </w:rPr>
        <w:t>;</w:t>
      </w:r>
    </w:p>
    <w:p w14:paraId="32000000">
      <w:pPr>
        <w:pStyle w:val="Style_4"/>
        <w:numPr>
          <w:numId w:val="4"/>
        </w:numPr>
        <w:spacing w:line="240" w:lineRule="auto"/>
        <w:ind/>
        <w:jc w:val="both"/>
        <w:rPr>
          <w:rFonts w:ascii="Times New Roman" w:hAnsi="Times New Roman"/>
          <w:color w:val="000000"/>
          <w:sz w:val="28"/>
        </w:rPr>
      </w:pPr>
      <w:r>
        <w:rPr>
          <w:rFonts w:ascii="Times New Roman" w:hAnsi="Times New Roman"/>
          <w:color w:val="000000"/>
          <w:sz w:val="28"/>
        </w:rPr>
        <w:t xml:space="preserve">организация и проведение </w:t>
      </w:r>
      <w:r>
        <w:rPr>
          <w:rFonts w:ascii="Times New Roman" w:hAnsi="Times New Roman"/>
          <w:color w:val="000000"/>
          <w:sz w:val="28"/>
        </w:rPr>
        <w:t xml:space="preserve"> </w:t>
      </w:r>
      <w:r>
        <w:rPr>
          <w:rFonts w:ascii="Times New Roman" w:hAnsi="Times New Roman"/>
          <w:color w:val="000000"/>
          <w:sz w:val="28"/>
        </w:rPr>
        <w:t>ведомственного контроля</w:t>
      </w:r>
      <w:r>
        <w:rPr>
          <w:rFonts w:ascii="Times New Roman" w:hAnsi="Times New Roman"/>
          <w:color w:val="000000"/>
          <w:sz w:val="28"/>
        </w:rPr>
        <w:t>;</w:t>
      </w:r>
    </w:p>
    <w:p w14:paraId="33000000">
      <w:pPr>
        <w:pStyle w:val="Style_4"/>
        <w:numPr>
          <w:numId w:val="4"/>
        </w:numPr>
        <w:spacing w:line="240" w:lineRule="auto"/>
        <w:ind/>
        <w:jc w:val="both"/>
        <w:rPr>
          <w:rFonts w:ascii="Times New Roman" w:hAnsi="Times New Roman"/>
          <w:color w:val="000000"/>
          <w:sz w:val="28"/>
        </w:rPr>
      </w:pPr>
      <w:r>
        <w:rPr>
          <w:rFonts w:ascii="Times New Roman" w:hAnsi="Times New Roman"/>
          <w:color w:val="000000"/>
          <w:sz w:val="28"/>
        </w:rPr>
        <w:t xml:space="preserve">оформление </w:t>
      </w:r>
      <w:r>
        <w:rPr>
          <w:rFonts w:ascii="Times New Roman" w:hAnsi="Times New Roman"/>
          <w:color w:val="000000"/>
          <w:sz w:val="28"/>
        </w:rPr>
        <w:t>результатов ведомственного контроля</w:t>
      </w:r>
      <w:r>
        <w:rPr>
          <w:rFonts w:ascii="Times New Roman" w:hAnsi="Times New Roman"/>
          <w:color w:val="000000"/>
          <w:sz w:val="28"/>
        </w:rPr>
        <w:t>.</w:t>
      </w:r>
    </w:p>
    <w:p w14:paraId="34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3. Все документы, созданные в целях </w:t>
      </w:r>
      <w:r>
        <w:rPr>
          <w:rFonts w:ascii="Times New Roman" w:hAnsi="Times New Roman"/>
          <w:color w:val="000000"/>
          <w:sz w:val="28"/>
        </w:rPr>
        <w:t>о</w:t>
      </w:r>
      <w:r>
        <w:rPr>
          <w:rFonts w:ascii="Times New Roman" w:hAnsi="Times New Roman"/>
          <w:color w:val="000000"/>
          <w:sz w:val="28"/>
        </w:rPr>
        <w:t>рганизации и проведения проверок</w:t>
      </w:r>
      <w:r>
        <w:rPr>
          <w:rFonts w:ascii="Times New Roman" w:hAnsi="Times New Roman"/>
          <w:color w:val="000000"/>
          <w:sz w:val="28"/>
        </w:rPr>
        <w:t>,</w:t>
      </w:r>
      <w:r>
        <w:rPr>
          <w:rFonts w:ascii="Times New Roman" w:hAnsi="Times New Roman"/>
          <w:color w:val="000000"/>
          <w:sz w:val="28"/>
        </w:rPr>
        <w:t xml:space="preserve"> вручаются </w:t>
      </w:r>
      <w:r>
        <w:rPr>
          <w:rFonts w:ascii="Times New Roman" w:hAnsi="Times New Roman"/>
          <w:color w:val="000000"/>
          <w:sz w:val="28"/>
        </w:rPr>
        <w:t xml:space="preserve"> руководителю, иным уполномоченным представителям заказчика либо направляются заказчику заказным почтовым отправлением с уведомлением о вручении или иным способом, свидетельствующим о дате их получения, в том числе с применением электронной почты, факсимильной связи и (или) автоматизированных информационных систем, в том числе посредством государственной информационной системы Камчатского края «Единая система электронного документооборота Камчатского края»</w:t>
      </w:r>
      <w:r>
        <w:rPr>
          <w:rFonts w:ascii="Times New Roman" w:hAnsi="Times New Roman"/>
          <w:color w:val="000000"/>
          <w:sz w:val="28"/>
        </w:rPr>
        <w:t>,</w:t>
      </w:r>
      <w:r>
        <w:rPr>
          <w:rFonts w:ascii="Times New Roman" w:hAnsi="Times New Roman"/>
          <w:color w:val="000000"/>
          <w:sz w:val="28"/>
        </w:rPr>
        <w:t xml:space="preserve"> не позднее</w:t>
      </w:r>
      <w:r>
        <w:rPr>
          <w:rFonts w:ascii="Times New Roman" w:hAnsi="Times New Roman"/>
          <w:color w:val="000000"/>
          <w:sz w:val="28"/>
        </w:rPr>
        <w:t xml:space="preserve"> рабочего дня</w:t>
      </w:r>
      <w:r>
        <w:rPr>
          <w:rFonts w:ascii="Times New Roman" w:hAnsi="Times New Roman"/>
          <w:color w:val="000000"/>
          <w:sz w:val="28"/>
        </w:rPr>
        <w:t xml:space="preserve">, следующего за днем </w:t>
      </w:r>
      <w:r>
        <w:rPr>
          <w:rFonts w:ascii="Times New Roman" w:hAnsi="Times New Roman"/>
          <w:color w:val="000000"/>
          <w:sz w:val="28"/>
        </w:rPr>
        <w:t xml:space="preserve">их подписания.  </w:t>
      </w:r>
    </w:p>
    <w:p w14:paraId="35000000">
      <w:pPr>
        <w:pStyle w:val="Style_4"/>
        <w:spacing w:line="240" w:lineRule="auto"/>
        <w:ind w:firstLine="709" w:left="0"/>
        <w:jc w:val="both"/>
        <w:rPr>
          <w:rFonts w:ascii="Times New Roman" w:hAnsi="Times New Roman"/>
          <w:color w:val="000000"/>
          <w:sz w:val="28"/>
        </w:rPr>
      </w:pPr>
    </w:p>
    <w:p w14:paraId="36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2. Порядок планирования деятельности по ведомственному контролю </w:t>
      </w:r>
    </w:p>
    <w:p w14:paraId="37000000">
      <w:pPr>
        <w:pStyle w:val="Style_4"/>
        <w:spacing w:line="240" w:lineRule="auto"/>
        <w:ind w:firstLine="709" w:left="0"/>
        <w:jc w:val="both"/>
        <w:rPr>
          <w:rFonts w:ascii="Times New Roman" w:hAnsi="Times New Roman"/>
          <w:color w:val="000000"/>
          <w:sz w:val="28"/>
        </w:rPr>
      </w:pPr>
    </w:p>
    <w:p w14:paraId="38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4. Планирование проверок представляет собой процесс по</w:t>
      </w:r>
      <w:r>
        <w:rPr>
          <w:rFonts w:ascii="Times New Roman" w:hAnsi="Times New Roman"/>
          <w:color w:val="000000"/>
          <w:sz w:val="28"/>
        </w:rPr>
        <w:t xml:space="preserve"> разработке</w:t>
      </w:r>
      <w:r>
        <w:rPr>
          <w:rFonts w:ascii="Times New Roman" w:hAnsi="Times New Roman"/>
          <w:color w:val="000000"/>
          <w:sz w:val="28"/>
        </w:rPr>
        <w:t xml:space="preserve"> и утве</w:t>
      </w:r>
      <w:r>
        <w:rPr>
          <w:rFonts w:ascii="Times New Roman" w:hAnsi="Times New Roman"/>
          <w:color w:val="000000"/>
          <w:sz w:val="28"/>
        </w:rPr>
        <w:t>рж</w:t>
      </w:r>
      <w:r>
        <w:rPr>
          <w:rFonts w:ascii="Times New Roman" w:hAnsi="Times New Roman"/>
          <w:color w:val="000000"/>
          <w:sz w:val="28"/>
        </w:rPr>
        <w:t xml:space="preserve">дению </w:t>
      </w:r>
      <w:r>
        <w:rPr>
          <w:rFonts w:ascii="Times New Roman" w:hAnsi="Times New Roman"/>
          <w:color w:val="000000"/>
          <w:sz w:val="28"/>
        </w:rPr>
        <w:t>Плана</w:t>
      </w:r>
      <w:r>
        <w:rPr>
          <w:rFonts w:ascii="Times New Roman" w:hAnsi="Times New Roman"/>
          <w:color w:val="000000"/>
          <w:sz w:val="28"/>
        </w:rPr>
        <w:t xml:space="preserve"> ведомственного </w:t>
      </w:r>
      <w:r>
        <w:rPr>
          <w:rFonts w:ascii="Times New Roman" w:hAnsi="Times New Roman"/>
          <w:color w:val="000000"/>
          <w:sz w:val="28"/>
        </w:rPr>
        <w:t xml:space="preserve">контроля в сфере закупок </w:t>
      </w:r>
      <w:r>
        <w:rPr>
          <w:rFonts w:ascii="Times New Roman" w:hAnsi="Times New Roman"/>
          <w:color w:val="000000"/>
          <w:sz w:val="28"/>
        </w:rPr>
        <w:t>для обеспечения нужд Камчатского края</w:t>
      </w:r>
      <w:r>
        <w:rPr>
          <w:rFonts w:ascii="Times New Roman" w:hAnsi="Times New Roman"/>
          <w:color w:val="000000"/>
          <w:sz w:val="28"/>
        </w:rPr>
        <w:t xml:space="preserve"> на очередной календарный год</w:t>
      </w:r>
      <w:r>
        <w:rPr>
          <w:rFonts w:ascii="Times New Roman" w:hAnsi="Times New Roman"/>
          <w:color w:val="000000"/>
          <w:sz w:val="28"/>
        </w:rPr>
        <w:t>.</w:t>
      </w:r>
    </w:p>
    <w:p w14:paraId="39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 xml:space="preserve"> План мероприятий ведомственного контроля должен содержать следующие сведения:</w:t>
      </w:r>
    </w:p>
    <w:p w14:paraId="3A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1) наименование заказчика, в отношении которого планируется проведение проверки;</w:t>
      </w:r>
    </w:p>
    <w:p w14:paraId="3B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2) предмет проверки, а также период времени, за который проверяется деятельность заказчика;</w:t>
      </w:r>
    </w:p>
    <w:p w14:paraId="3C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3) форма проверки (выездная или камеральная пров</w:t>
      </w:r>
      <w:r>
        <w:rPr>
          <w:rFonts w:ascii="Times New Roman" w:hAnsi="Times New Roman"/>
          <w:color w:val="000000"/>
          <w:sz w:val="28"/>
        </w:rPr>
        <w:t>ерка);</w:t>
      </w:r>
    </w:p>
    <w:p w14:paraId="3D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4) дата начала и дата окончания проведения проверки.</w:t>
      </w:r>
    </w:p>
    <w:p w14:paraId="3E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6. </w:t>
      </w:r>
      <w:r>
        <w:rPr>
          <w:rFonts w:ascii="Times New Roman" w:hAnsi="Times New Roman"/>
          <w:color w:val="000000"/>
          <w:sz w:val="28"/>
        </w:rPr>
        <w:t>Периодичность проведения плановых проверок в отношении одного подведомственного заказчика и одного предмета проверки (проверяемых вопросов) составляет не более одного раза в два года и не чаще одного раза в шесть месяцев соответственно.</w:t>
      </w:r>
    </w:p>
    <w:p w14:paraId="3F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7. Проект Плана </w:t>
      </w:r>
      <w:r>
        <w:rPr>
          <w:rFonts w:ascii="Times New Roman" w:hAnsi="Times New Roman"/>
          <w:color w:val="000000"/>
          <w:sz w:val="28"/>
        </w:rPr>
        <w:t>ведомственного контроля в сфере закупок</w:t>
      </w:r>
      <w:r>
        <w:rPr>
          <w:rFonts w:ascii="Times New Roman" w:hAnsi="Times New Roman"/>
          <w:color w:val="000000"/>
          <w:sz w:val="28"/>
        </w:rPr>
        <w:t xml:space="preserve"> разрабатывается</w:t>
      </w:r>
      <w:r>
        <w:rPr>
          <w:rFonts w:ascii="Times New Roman" w:hAnsi="Times New Roman"/>
          <w:color w:val="000000"/>
          <w:sz w:val="28"/>
        </w:rPr>
        <w:t xml:space="preserve"> </w:t>
      </w:r>
      <w:r>
        <w:rPr>
          <w:rFonts w:ascii="Times New Roman" w:hAnsi="Times New Roman"/>
          <w:color w:val="000000"/>
          <w:sz w:val="28"/>
        </w:rPr>
        <w:t>отделом культурной политики Министерства</w:t>
      </w:r>
      <w:r>
        <w:rPr>
          <w:rFonts w:ascii="Times New Roman" w:hAnsi="Times New Roman"/>
          <w:color w:val="000000"/>
          <w:sz w:val="28"/>
        </w:rPr>
        <w:t xml:space="preserve"> культуры Камчатского края</w:t>
      </w:r>
      <w:r>
        <w:rPr>
          <w:rFonts w:ascii="Times New Roman" w:hAnsi="Times New Roman"/>
          <w:color w:val="000000"/>
          <w:sz w:val="28"/>
        </w:rPr>
        <w:t>.</w:t>
      </w:r>
      <w:r>
        <w:rPr>
          <w:rFonts w:ascii="Times New Roman" w:hAnsi="Times New Roman"/>
          <w:color w:val="000000"/>
          <w:sz w:val="28"/>
        </w:rPr>
        <w:t xml:space="preserve"> План</w:t>
      </w:r>
      <w:r>
        <w:rPr>
          <w:rFonts w:ascii="Times New Roman" w:hAnsi="Times New Roman"/>
          <w:color w:val="000000"/>
          <w:sz w:val="28"/>
        </w:rPr>
        <w:t xml:space="preserve"> мероприятий ведомственного контроля </w:t>
      </w:r>
      <w:r>
        <w:rPr>
          <w:rFonts w:ascii="Times New Roman" w:hAnsi="Times New Roman"/>
          <w:color w:val="000000"/>
          <w:sz w:val="28"/>
        </w:rPr>
        <w:t xml:space="preserve"> на предстоящий календарный год у</w:t>
      </w:r>
      <w:r>
        <w:rPr>
          <w:rFonts w:ascii="Times New Roman" w:hAnsi="Times New Roman"/>
          <w:color w:val="000000"/>
          <w:sz w:val="28"/>
        </w:rPr>
        <w:t xml:space="preserve">тверждается </w:t>
      </w:r>
      <w:r>
        <w:rPr>
          <w:rFonts w:ascii="Times New Roman" w:hAnsi="Times New Roman"/>
          <w:color w:val="000000"/>
          <w:sz w:val="28"/>
        </w:rPr>
        <w:t>приказом Министерства</w:t>
      </w:r>
      <w:r>
        <w:rPr>
          <w:rFonts w:ascii="Times New Roman" w:hAnsi="Times New Roman"/>
          <w:color w:val="000000"/>
          <w:sz w:val="28"/>
        </w:rPr>
        <w:t xml:space="preserve"> </w:t>
      </w:r>
      <w:r>
        <w:rPr>
          <w:rFonts w:ascii="Times New Roman" w:hAnsi="Times New Roman"/>
          <w:color w:val="000000"/>
          <w:sz w:val="28"/>
        </w:rPr>
        <w:t xml:space="preserve">не позднее </w:t>
      </w:r>
      <w:r>
        <w:rPr>
          <w:rFonts w:ascii="Times New Roman" w:hAnsi="Times New Roman"/>
          <w:color w:val="000000"/>
          <w:sz w:val="28"/>
        </w:rPr>
        <w:t>1</w:t>
      </w:r>
      <w:r>
        <w:rPr>
          <w:rFonts w:ascii="Times New Roman" w:hAnsi="Times New Roman"/>
          <w:color w:val="000000"/>
          <w:sz w:val="28"/>
        </w:rPr>
        <w:t xml:space="preserve">5 декабря года, </w:t>
      </w:r>
      <w:r>
        <w:rPr>
          <w:rFonts w:ascii="Times New Roman" w:hAnsi="Times New Roman"/>
          <w:color w:val="000000"/>
          <w:sz w:val="28"/>
        </w:rPr>
        <w:t>предшествующего году, на который разрабатывается такой план. Внесение изменений в план мероприятий ведомственного контроля допускается не позднее чем за пять рабочих дней до начала проведения мероприятия ведомственного контроля, в отношении которого вносятся такие изменения.</w:t>
      </w:r>
    </w:p>
    <w:p w14:paraId="40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8. </w:t>
      </w:r>
      <w:r>
        <w:rPr>
          <w:rFonts w:ascii="Times New Roman" w:hAnsi="Times New Roman"/>
          <w:color w:val="000000"/>
          <w:sz w:val="28"/>
        </w:rPr>
        <w:t>Не позднее пяти рабочих дней со дня утверждения плана мероприятий ведомственного контроля и (или) изменений в него копия соответствующего приказа направляется в Министерство финансов Камчатского края.</w:t>
      </w:r>
    </w:p>
    <w:p w14:paraId="41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9. </w:t>
      </w:r>
      <w:r>
        <w:rPr>
          <w:rFonts w:ascii="Times New Roman" w:hAnsi="Times New Roman"/>
          <w:color w:val="000000"/>
          <w:sz w:val="28"/>
        </w:rPr>
        <w:t xml:space="preserve">План мероприятий ведомственного контроля размещается на </w:t>
      </w:r>
      <w:r>
        <w:rPr>
          <w:rFonts w:ascii="Times New Roman" w:hAnsi="Times New Roman"/>
          <w:color w:val="000000"/>
          <w:sz w:val="28"/>
          <w:u w:val="none"/>
        </w:rPr>
        <w:fldChar w:fldCharType="begin"/>
      </w:r>
      <w:r>
        <w:rPr>
          <w:rFonts w:ascii="Times New Roman" w:hAnsi="Times New Roman"/>
          <w:color w:val="000000"/>
          <w:sz w:val="28"/>
          <w:u w:val="none"/>
        </w:rPr>
        <w:instrText>HYPERLINK "http://www.pkgo.ru/"</w:instrText>
      </w:r>
      <w:r>
        <w:rPr>
          <w:rFonts w:ascii="Times New Roman" w:hAnsi="Times New Roman"/>
          <w:color w:val="000000"/>
          <w:sz w:val="28"/>
          <w:u w:val="none"/>
        </w:rPr>
        <w:fldChar w:fldCharType="separate"/>
      </w:r>
      <w:r>
        <w:rPr>
          <w:rFonts w:ascii="Times New Roman" w:hAnsi="Times New Roman"/>
          <w:color w:val="000000"/>
          <w:sz w:val="28"/>
          <w:u w:val="none"/>
        </w:rPr>
        <w:t>официальном сайте</w:t>
      </w:r>
      <w:r>
        <w:rPr>
          <w:rFonts w:ascii="Times New Roman" w:hAnsi="Times New Roman"/>
          <w:color w:val="000000"/>
          <w:sz w:val="28"/>
          <w:u w:val="none"/>
        </w:rPr>
        <w:fldChar w:fldCharType="end"/>
      </w:r>
      <w:r>
        <w:rPr>
          <w:rFonts w:ascii="Times New Roman" w:hAnsi="Times New Roman"/>
          <w:color w:val="000000"/>
          <w:sz w:val="28"/>
        </w:rPr>
        <w:t xml:space="preserve"> Министерства в информационно-телекоммуникационной сети «Интернет» не позднее пяти рабочих дней со дня его утверждения.</w:t>
      </w:r>
    </w:p>
    <w:p w14:paraId="42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10. </w:t>
      </w:r>
      <w:r>
        <w:rPr>
          <w:rFonts w:ascii="Times New Roman" w:hAnsi="Times New Roman"/>
          <w:color w:val="000000"/>
          <w:sz w:val="28"/>
        </w:rPr>
        <w:t>Внеплановые проверки проводятся в следующих случаях:</w:t>
      </w:r>
    </w:p>
    <w:p w14:paraId="43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1) получение обращения участника закупки с жалобой на действия (бездействие) заказчика в рамках предмета ведомственного контроля;</w:t>
      </w:r>
    </w:p>
    <w:p w14:paraId="44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2) получение информации о нарушениях заказчиком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контрактной системе в сфере закупок, в том числе:</w:t>
      </w:r>
    </w:p>
    <w:p w14:paraId="45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а) получение обращения и (или) заявления физических лиц, в том числе индивидуальных предпринимателей, юридических лиц, общественных объединений или объединений юридических лиц, осуществляющих общественный контроль, в которых указывается на наличие признаков нарушения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контрактной системе в сфере закупок;</w:t>
      </w:r>
    </w:p>
    <w:p w14:paraId="46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б) обнаружение органом ведомственного контроля признаков нарушения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контрактной системе в сфере закупок;</w:t>
      </w:r>
    </w:p>
    <w:p w14:paraId="47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в) получение сообщения, указывающего на наличие признаков нарушения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контрактной системе в сфере закупок, из средств массовой информации;</w:t>
      </w:r>
    </w:p>
    <w:p w14:paraId="48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г) получение обращения и (или) заявления органов государственной власти, органов местного самоуправления, в которых указывается на наличие признаков нарушения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контрактной системе в сфере закупок;</w:t>
      </w:r>
    </w:p>
    <w:p w14:paraId="49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3) истечение срока устранения выявленных нарушений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контрактной системе в сфере закупок, установленного в акте проверки;</w:t>
      </w:r>
    </w:p>
    <w:p w14:paraId="4A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4) в соответствии с поручением Губернатора Камчатского края, Первого вице-губернатора Камчатского края, Председателя Правительства Камчатского края, заместителя Председателя Правительства Камчатского края, курирующего деятельность органа ведомственного контроля, требованиями (представлениями) прокуратуры о проведении внеплановой проверки в рамках надзора за исполнением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w:t>
      </w:r>
    </w:p>
    <w:p w14:paraId="4B000000">
      <w:pPr>
        <w:pStyle w:val="Style_4"/>
        <w:spacing w:line="240" w:lineRule="auto"/>
        <w:ind w:firstLine="709" w:left="0"/>
        <w:jc w:val="both"/>
        <w:rPr>
          <w:rFonts w:ascii="Times New Roman" w:hAnsi="Times New Roman"/>
          <w:color w:val="000000"/>
          <w:sz w:val="28"/>
        </w:rPr>
      </w:pPr>
    </w:p>
    <w:p w14:paraId="4C000000">
      <w:pPr>
        <w:pStyle w:val="Style_4"/>
        <w:spacing w:line="240" w:lineRule="auto"/>
        <w:ind w:firstLine="709" w:left="0"/>
        <w:jc w:val="center"/>
        <w:rPr>
          <w:rFonts w:ascii="Times New Roman" w:hAnsi="Times New Roman"/>
          <w:color w:val="000000"/>
          <w:sz w:val="28"/>
        </w:rPr>
      </w:pPr>
      <w:r>
        <w:rPr>
          <w:rFonts w:ascii="Times New Roman" w:hAnsi="Times New Roman"/>
          <w:color w:val="000000"/>
          <w:sz w:val="28"/>
        </w:rPr>
        <w:t xml:space="preserve">3. Порядок организации и проведения </w:t>
      </w:r>
      <w:r>
        <w:rPr>
          <w:rFonts w:ascii="Times New Roman" w:hAnsi="Times New Roman"/>
          <w:color w:val="000000"/>
          <w:sz w:val="28"/>
        </w:rPr>
        <w:t>ведомственного контроля</w:t>
      </w:r>
    </w:p>
    <w:p w14:paraId="4D000000">
      <w:pPr>
        <w:pStyle w:val="Style_4"/>
        <w:spacing w:line="240" w:lineRule="auto"/>
        <w:ind w:firstLine="709" w:left="0"/>
        <w:jc w:val="center"/>
        <w:rPr>
          <w:rFonts w:ascii="Times New Roman" w:hAnsi="Times New Roman"/>
          <w:color w:val="000000"/>
          <w:sz w:val="28"/>
        </w:rPr>
      </w:pPr>
      <w:r>
        <w:rPr>
          <w:rFonts w:ascii="Times New Roman" w:hAnsi="Times New Roman"/>
          <w:color w:val="000000"/>
          <w:sz w:val="28"/>
        </w:rPr>
        <w:t>в сфере закупок</w:t>
      </w:r>
    </w:p>
    <w:p w14:paraId="4E000000">
      <w:pPr>
        <w:pStyle w:val="Style_4"/>
        <w:spacing w:line="240" w:lineRule="auto"/>
        <w:ind w:firstLine="709" w:left="0"/>
        <w:jc w:val="both"/>
        <w:rPr>
          <w:rFonts w:ascii="Times New Roman" w:hAnsi="Times New Roman"/>
          <w:color w:val="000000"/>
          <w:sz w:val="28"/>
        </w:rPr>
      </w:pPr>
    </w:p>
    <w:p w14:paraId="4F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11. </w:t>
      </w:r>
      <w:r>
        <w:rPr>
          <w:rFonts w:ascii="Times New Roman" w:hAnsi="Times New Roman"/>
          <w:color w:val="000000"/>
          <w:sz w:val="28"/>
        </w:rPr>
        <w:t>Проверки проводятся на основании приказа Министерства в котором указываются:</w:t>
      </w:r>
    </w:p>
    <w:p w14:paraId="50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1) наименование органа ведомственного контроля;</w:t>
      </w:r>
    </w:p>
    <w:p w14:paraId="51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2) фамилии, имена, отчества (при наличии), должности должностных лиц, уполномоченных на проведение проверки;</w:t>
      </w:r>
    </w:p>
    <w:p w14:paraId="52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3) наименование заказчика, в отношении которого проводится проверка;</w:t>
      </w:r>
    </w:p>
    <w:p w14:paraId="53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 xml:space="preserve">4) место проведения проверки (в случае проведения выездной проверки адрес местонахождения, адрес (адреса) фактического осуществления деятельности заказчика, в отношении которого проводится проверка; в случае проведения документарной проверки </w:t>
      </w:r>
      <w:r>
        <w:rPr>
          <w:rFonts w:ascii="Times New Roman" w:hAnsi="Times New Roman"/>
          <w:color w:val="000000"/>
          <w:sz w:val="28"/>
        </w:rPr>
        <w:t>–</w:t>
      </w:r>
      <w:r>
        <w:rPr>
          <w:rFonts w:ascii="Times New Roman" w:hAnsi="Times New Roman"/>
          <w:color w:val="000000"/>
          <w:sz w:val="28"/>
        </w:rPr>
        <w:t xml:space="preserve"> адрес местонахождения органа ведомственного контроля);</w:t>
      </w:r>
    </w:p>
    <w:p w14:paraId="54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5) цель проверки, предмет проверки (проверяемые вопросы), период времени, относительно которого осуществляется проверка;</w:t>
      </w:r>
    </w:p>
    <w:p w14:paraId="55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rPr>
        <w:t>6) основание проведения проверки (пункт плана мероприятий ведомственного контроля, информация, послужившая поводом для принятия решения о проведении внеплановой проверки (обращение гражданина, организации и т.п.), реквизиты акта ранее проведенной плановой проверки, по результатам которой выявлены нарушения, срок для устранения которых истек), иное основание с учето</w:t>
      </w:r>
      <w:r>
        <w:rPr>
          <w:rFonts w:ascii="Times New Roman" w:hAnsi="Times New Roman"/>
          <w:color w:val="000000"/>
          <w:sz w:val="28"/>
          <w:u w:val="none"/>
        </w:rPr>
        <w:t xml:space="preserve">м </w:t>
      </w:r>
      <w:r>
        <w:rPr>
          <w:rFonts w:ascii="Times New Roman" w:hAnsi="Times New Roman"/>
          <w:color w:val="000000"/>
          <w:sz w:val="28"/>
          <w:u w:val="none"/>
        </w:rPr>
        <w:t>части 10</w:t>
      </w:r>
      <w:r>
        <w:rPr>
          <w:rFonts w:ascii="Times New Roman" w:hAnsi="Times New Roman"/>
          <w:color w:val="000000"/>
          <w:sz w:val="28"/>
          <w:u w:val="none"/>
        </w:rPr>
        <w:t xml:space="preserve"> настоящего Регламента);</w:t>
      </w:r>
    </w:p>
    <w:p w14:paraId="56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7) вид проверки (плановая или внеплановая);</w:t>
      </w:r>
    </w:p>
    <w:p w14:paraId="57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u w:val="none"/>
        </w:rPr>
        <w:t>8) форма проведения проверки (камеральная ил</w:t>
      </w:r>
      <w:r>
        <w:rPr>
          <w:rFonts w:ascii="Times New Roman" w:hAnsi="Times New Roman"/>
          <w:color w:val="000000"/>
          <w:sz w:val="28"/>
        </w:rPr>
        <w:t>и выездная);</w:t>
      </w:r>
    </w:p>
    <w:p w14:paraId="58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9) метод проведения проверки (проверка тематического или комплексного характера);</w:t>
      </w:r>
    </w:p>
    <w:p w14:paraId="59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10) способ проведения проверки (сплошная проверка, выборочная проверка);</w:t>
      </w:r>
    </w:p>
    <w:p w14:paraId="5A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11) срок проведения проверки с указанием дат ее начала и окончания;</w:t>
      </w:r>
    </w:p>
    <w:p w14:paraId="5B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12) перечень вопросов, подлежащих изучению в ходе проверки;</w:t>
      </w:r>
    </w:p>
    <w:p w14:paraId="5C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13) реквизиты регламента ведомственного контроля;</w:t>
      </w:r>
    </w:p>
    <w:p w14:paraId="5D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14) срок составления акта проверки.</w:t>
      </w:r>
    </w:p>
    <w:p w14:paraId="5E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rPr>
        <w:t>12. Министерство ув</w:t>
      </w:r>
      <w:r>
        <w:rPr>
          <w:rFonts w:ascii="Times New Roman" w:hAnsi="Times New Roman"/>
          <w:color w:val="000000"/>
          <w:sz w:val="28"/>
          <w:u w:val="none"/>
        </w:rPr>
        <w:t xml:space="preserve">едомляет субъект проверки о проведении проверки путем направления уведомления о проведении проверки (далее </w:t>
      </w:r>
      <w:r>
        <w:rPr>
          <w:rFonts w:ascii="Times New Roman" w:hAnsi="Times New Roman"/>
          <w:color w:val="000000"/>
          <w:sz w:val="28"/>
        </w:rPr>
        <w:t>–</w:t>
      </w:r>
      <w:r>
        <w:rPr>
          <w:rFonts w:ascii="Times New Roman" w:hAnsi="Times New Roman"/>
          <w:color w:val="000000"/>
          <w:sz w:val="28"/>
          <w:u w:val="none"/>
        </w:rPr>
        <w:t xml:space="preserve"> уведомление) любым способом, указанным в </w:t>
      </w:r>
      <w:r>
        <w:rPr>
          <w:rFonts w:ascii="Times New Roman" w:hAnsi="Times New Roman"/>
          <w:color w:val="000000"/>
          <w:sz w:val="28"/>
          <w:u w:val="none"/>
        </w:rPr>
        <w:t>части 3</w:t>
      </w:r>
      <w:r>
        <w:rPr>
          <w:rFonts w:ascii="Times New Roman" w:hAnsi="Times New Roman"/>
          <w:color w:val="000000"/>
          <w:sz w:val="28"/>
          <w:u w:val="none"/>
        </w:rPr>
        <w:t xml:space="preserve"> настоящего Регламента, в срок не позднее одного рабочего дня, следующего за днем его подписания.</w:t>
      </w:r>
    </w:p>
    <w:p w14:paraId="5F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13. Уведомление должно содержать следующую информацию:</w:t>
      </w:r>
    </w:p>
    <w:p w14:paraId="60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1) наименование заказчика, в отношении которого проводится проверка;</w:t>
      </w:r>
    </w:p>
    <w:p w14:paraId="61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u w:val="none"/>
        </w:rPr>
        <w:t>2) место проведения проверки (в случае проведения выез</w:t>
      </w:r>
      <w:r>
        <w:rPr>
          <w:rFonts w:ascii="Times New Roman" w:hAnsi="Times New Roman"/>
          <w:color w:val="000000"/>
          <w:sz w:val="28"/>
        </w:rPr>
        <w:t xml:space="preserve">дной проверки - адрес местонахождения, адрес (адреса) фактического осуществления деятельности заказчика, в отношении которого проводится проверка; в случае проведения камеральной проверки </w:t>
      </w:r>
      <w:r>
        <w:rPr>
          <w:rFonts w:ascii="Times New Roman" w:hAnsi="Times New Roman"/>
          <w:color w:val="000000"/>
          <w:sz w:val="28"/>
        </w:rPr>
        <w:t>–</w:t>
      </w:r>
      <w:r>
        <w:rPr>
          <w:rFonts w:ascii="Times New Roman" w:hAnsi="Times New Roman"/>
          <w:color w:val="000000"/>
          <w:sz w:val="28"/>
        </w:rPr>
        <w:t xml:space="preserve"> адрес местонахождения органа ведомственного контроля);</w:t>
      </w:r>
    </w:p>
    <w:p w14:paraId="62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3) предмет мероприятия ведомственного контроля, перечень вопросов, в том числе период времени, за который проверяется деятельность заказчика;</w:t>
      </w:r>
    </w:p>
    <w:p w14:paraId="63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4) вид мероприятия ведомственного контроля (выездная или камеральная проверка);</w:t>
      </w:r>
    </w:p>
    <w:p w14:paraId="64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5) дата начала и дата окончания проведения мероприятия ведомственного контроля;</w:t>
      </w:r>
    </w:p>
    <w:p w14:paraId="65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6) перечень должностных лиц, уполномоченных на осуществление мероприятия ведомственного контроля;</w:t>
      </w:r>
    </w:p>
    <w:p w14:paraId="66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7) запрос о предоставлении документов, информации, материальных средств, необходимых для осуществления мероприятия ведомственного контроля, и срок их предоставления</w:t>
      </w:r>
      <w:r>
        <w:rPr>
          <w:rFonts w:ascii="Times New Roman" w:hAnsi="Times New Roman"/>
          <w:color w:val="000000"/>
          <w:sz w:val="28"/>
        </w:rPr>
        <w:t>;</w:t>
      </w:r>
    </w:p>
    <w:p w14:paraId="67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8) информация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14:paraId="68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14.</w:t>
      </w:r>
      <w:r>
        <w:rPr>
          <w:rFonts w:ascii="Times New Roman" w:hAnsi="Times New Roman"/>
          <w:color w:val="000000"/>
          <w:sz w:val="28"/>
        </w:rPr>
        <w:t xml:space="preserve"> Проверки по форме проведения подразделяются на выездные или к</w:t>
      </w:r>
      <w:r>
        <w:rPr>
          <w:rFonts w:ascii="Times New Roman" w:hAnsi="Times New Roman"/>
          <w:color w:val="000000"/>
          <w:sz w:val="28"/>
        </w:rPr>
        <w:t>амеральные.</w:t>
      </w:r>
    </w:p>
    <w:p w14:paraId="69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15. Под камеральными проверками понимаются проверки, проводимые по месту нахождения органа ведомственного контроля на основании документов и информации, представленных по запросу органа ведомственного контроля, а также размещенных в общедоступных источниках, в том числе в единой информационной системе в сфере закупок.</w:t>
      </w:r>
    </w:p>
    <w:p w14:paraId="6A000000">
      <w:pPr>
        <w:pStyle w:val="Style_4"/>
        <w:spacing w:line="240" w:lineRule="auto"/>
        <w:ind w:firstLine="709" w:left="0"/>
        <w:jc w:val="both"/>
        <w:rPr>
          <w:rFonts w:ascii="Times New Roman" w:hAnsi="Times New Roman"/>
          <w:color w:val="000000"/>
          <w:sz w:val="28"/>
          <w:u w:val="none"/>
        </w:rPr>
      </w:pPr>
      <w:r>
        <w:rPr>
          <w:rFonts w:ascii="Times New Roman" w:hAnsi="Times New Roman"/>
          <w:color w:val="000000"/>
          <w:sz w:val="28"/>
        </w:rPr>
        <w:t xml:space="preserve">16. </w:t>
      </w:r>
      <w:r>
        <w:rPr>
          <w:rFonts w:ascii="Times New Roman" w:hAnsi="Times New Roman"/>
          <w:color w:val="000000"/>
          <w:sz w:val="28"/>
        </w:rPr>
        <w:t>При проведении камеральной проверки в срок ее проведения не засчитываются периоды времени с даты отправки уведомления (запр</w:t>
      </w:r>
      <w:r>
        <w:rPr>
          <w:rFonts w:ascii="Times New Roman" w:hAnsi="Times New Roman"/>
          <w:color w:val="000000"/>
          <w:sz w:val="28"/>
        </w:rPr>
        <w:t>оса) до да</w:t>
      </w:r>
      <w:r>
        <w:rPr>
          <w:rFonts w:ascii="Times New Roman" w:hAnsi="Times New Roman"/>
          <w:color w:val="000000"/>
          <w:sz w:val="28"/>
          <w:u w:val="none"/>
        </w:rPr>
        <w:t>ты представления запрашиваемых документов и материалов.</w:t>
      </w:r>
    </w:p>
    <w:p w14:paraId="6B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17. Под выездными проверками понимаются проверки, проводимые по месту нахождения заказчика.</w:t>
      </w:r>
    </w:p>
    <w:p w14:paraId="6C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18. В ходе выездных проверок проводятся действия по документальному и фактическому изучению деятельности заказчика. Действия по документальному изучению деятельности заказчика проводятся путем изучения документов о планировании и осуществлении закупок, финансовых (бухгалтерских) документов по исполнению контрактов и использованию поставленных товаров, результатов выполненных работ и оказанных услуг, иных документов в сфере закупок, а также путем анализа и оценки информации, полученной из иных источников, письменных объяснений, справок и сведений, представленных должностными лицами подведомственного заказчика. Действия по фактическому изучению деятельности заказчика проводятся путем осмотра, инвентаризации, наблюдения, пересчета, экспертизы, контрольных обмеров.</w:t>
      </w:r>
    </w:p>
    <w:p w14:paraId="6D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u w:val="none"/>
        </w:rPr>
        <w:t xml:space="preserve">19. </w:t>
      </w:r>
      <w:r>
        <w:rPr>
          <w:rFonts w:ascii="Times New Roman" w:hAnsi="Times New Roman"/>
          <w:color w:val="000000"/>
          <w:sz w:val="28"/>
        </w:rPr>
        <w:t>Проверки могут проводиться сплошным или выборочным способами.</w:t>
      </w:r>
    </w:p>
    <w:p w14:paraId="6E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rPr>
        <w:t xml:space="preserve">Решение о применении сплошного или выборочного способа проведения проверки принимается должностными лицами, уполномоченными на проведение проверки, исходя из </w:t>
      </w:r>
      <w:r>
        <w:rPr>
          <w:rFonts w:ascii="Times New Roman" w:hAnsi="Times New Roman"/>
          <w:color w:val="000000"/>
          <w:sz w:val="28"/>
        </w:rPr>
        <w:t>перечня вопросов и срока проверки.</w:t>
      </w:r>
    </w:p>
    <w:p w14:paraId="6F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20. Срок проведения проверки не может составлять более двадцати рабочих дней и может быть продлен только один раз на срок не более пятнадцати рабочих дней по решению руководителя органа ведомственного контроля или лица, его замещающего, принимаемому на основании мотивированной служебной записки руководителя контрольной группы или должностного лица, уполномоченного на проведение мероприятий ведомственного контроля.</w:t>
      </w:r>
    </w:p>
    <w:p w14:paraId="70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21. Должностные лица органов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14:paraId="71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22. При проведении проверки должностные лица, уполномоченные на осуществление ведомственного контроля, имеют право:</w:t>
      </w:r>
    </w:p>
    <w:p w14:paraId="72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1) в случае осуществления выездного мероприятия ведомственного контроля </w:t>
      </w:r>
      <w:r>
        <w:rPr>
          <w:rFonts w:ascii="Times New Roman" w:hAnsi="Times New Roman"/>
          <w:color w:val="000000"/>
          <w:sz w:val="28"/>
        </w:rPr>
        <w:t>–</w:t>
      </w:r>
      <w:r>
        <w:rPr>
          <w:rFonts w:ascii="Times New Roman" w:hAnsi="Times New Roman"/>
          <w:color w:val="000000"/>
          <w:sz w:val="28"/>
          <w:u w:val="none"/>
        </w:rPr>
        <w:t xml:space="preserve"> на беспрепятственный доступ на территорию, в помещения, здания заказч</w:t>
      </w:r>
      <w:r>
        <w:rPr>
          <w:rFonts w:ascii="Times New Roman" w:hAnsi="Times New Roman"/>
          <w:color w:val="000000"/>
          <w:sz w:val="28"/>
          <w:u w:val="none"/>
        </w:rPr>
        <w:t xml:space="preserve">ика (в необходимых случаях </w:t>
      </w:r>
      <w:r>
        <w:rPr>
          <w:rFonts w:ascii="Times New Roman" w:hAnsi="Times New Roman"/>
          <w:color w:val="000000"/>
          <w:sz w:val="28"/>
        </w:rPr>
        <w:t>–</w:t>
      </w:r>
      <w:r>
        <w:rPr>
          <w:rFonts w:ascii="Times New Roman" w:hAnsi="Times New Roman"/>
          <w:color w:val="000000"/>
          <w:sz w:val="28"/>
          <w:u w:val="none"/>
        </w:rPr>
        <w:t xml:space="preserve"> на фотосъемку, видеозапись, копирование документов) при предъявлении ими служебных удостоверений и уведомления с учетом требований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"https://internet.garant.ru/document/redirect/10102673/3"</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защите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"https://internet.garant.ru/document/redirect/10102673/5"</w:instrText>
      </w:r>
      <w:r>
        <w:rPr>
          <w:rFonts w:ascii="Times New Roman" w:hAnsi="Times New Roman"/>
          <w:color w:val="000000"/>
          <w:sz w:val="28"/>
          <w:u w:val="none"/>
        </w:rPr>
        <w:fldChar w:fldCharType="separate"/>
      </w:r>
      <w:r>
        <w:rPr>
          <w:rFonts w:ascii="Times New Roman" w:hAnsi="Times New Roman"/>
          <w:color w:val="000000"/>
          <w:sz w:val="28"/>
          <w:u w:val="none"/>
        </w:rPr>
        <w:t>государственной тайны</w:t>
      </w:r>
      <w:r>
        <w:rPr>
          <w:rFonts w:ascii="Times New Roman" w:hAnsi="Times New Roman"/>
          <w:color w:val="000000"/>
          <w:sz w:val="28"/>
          <w:u w:val="none"/>
        </w:rPr>
        <w:fldChar w:fldCharType="end"/>
      </w:r>
      <w:r>
        <w:rPr>
          <w:rFonts w:ascii="Times New Roman" w:hAnsi="Times New Roman"/>
          <w:color w:val="000000"/>
          <w:sz w:val="28"/>
          <w:u w:val="none"/>
        </w:rPr>
        <w:t>;</w:t>
      </w:r>
    </w:p>
    <w:p w14:paraId="73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2) на истребование необходимых для проведения мероприятия ведомственного контроля документов с учетом требований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"https://internet.garant.ru/document/redirect/10102673/3"</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защите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"https://internet.garant.ru/document/redirect/10102673/5"</w:instrText>
      </w:r>
      <w:r>
        <w:rPr>
          <w:rFonts w:ascii="Times New Roman" w:hAnsi="Times New Roman"/>
          <w:color w:val="000000"/>
          <w:sz w:val="28"/>
          <w:u w:val="none"/>
        </w:rPr>
        <w:fldChar w:fldCharType="separate"/>
      </w:r>
      <w:r>
        <w:rPr>
          <w:rFonts w:ascii="Times New Roman" w:hAnsi="Times New Roman"/>
          <w:color w:val="000000"/>
          <w:sz w:val="28"/>
          <w:u w:val="none"/>
        </w:rPr>
        <w:t>государственной тайны</w:t>
      </w:r>
      <w:r>
        <w:rPr>
          <w:rFonts w:ascii="Times New Roman" w:hAnsi="Times New Roman"/>
          <w:color w:val="000000"/>
          <w:sz w:val="28"/>
          <w:u w:val="none"/>
        </w:rPr>
        <w:fldChar w:fldCharType="end"/>
      </w:r>
      <w:r>
        <w:rPr>
          <w:rFonts w:ascii="Times New Roman" w:hAnsi="Times New Roman"/>
          <w:color w:val="000000"/>
          <w:sz w:val="28"/>
          <w:u w:val="none"/>
        </w:rPr>
        <w:t>;</w:t>
      </w:r>
    </w:p>
    <w:p w14:paraId="74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u w:val="none"/>
        </w:rPr>
        <w:t>3) на получение необходимых объяснений в письменной форме, в форме электронного документа и (или) в устной форме по вопросам проводимого мероприятия ведомственного контроля.</w:t>
      </w:r>
    </w:p>
    <w:p w14:paraId="75000000">
      <w:pPr>
        <w:pStyle w:val="Style_4"/>
        <w:spacing w:line="240" w:lineRule="auto"/>
        <w:ind w:firstLine="709" w:left="0"/>
        <w:jc w:val="both"/>
        <w:rPr>
          <w:rFonts w:ascii="Times New Roman" w:hAnsi="Times New Roman"/>
          <w:color w:val="000000"/>
          <w:sz w:val="28"/>
        </w:rPr>
      </w:pPr>
    </w:p>
    <w:p w14:paraId="76000000">
      <w:pPr>
        <w:pStyle w:val="Style_4"/>
        <w:spacing w:line="240" w:lineRule="auto"/>
        <w:ind w:firstLine="709" w:left="0"/>
        <w:jc w:val="center"/>
        <w:rPr>
          <w:rFonts w:ascii="Times New Roman" w:hAnsi="Times New Roman"/>
          <w:color w:val="000000"/>
          <w:sz w:val="28"/>
          <w:u w:val="none"/>
        </w:rPr>
      </w:pPr>
      <w:r>
        <w:rPr>
          <w:rFonts w:ascii="Times New Roman" w:hAnsi="Times New Roman"/>
          <w:color w:val="000000"/>
          <w:sz w:val="28"/>
        </w:rPr>
        <w:t>4. Порядок о</w:t>
      </w:r>
      <w:r>
        <w:rPr>
          <w:rFonts w:ascii="Times New Roman" w:hAnsi="Times New Roman"/>
          <w:color w:val="000000"/>
          <w:sz w:val="28"/>
        </w:rPr>
        <w:t>формление результатов ведомственного контроля</w:t>
      </w:r>
    </w:p>
    <w:p w14:paraId="77000000">
      <w:pPr>
        <w:pStyle w:val="Style_4"/>
        <w:spacing w:line="240" w:lineRule="auto"/>
        <w:ind w:firstLine="709" w:left="0"/>
        <w:jc w:val="center"/>
        <w:rPr>
          <w:rFonts w:ascii="Times New Roman" w:hAnsi="Times New Roman"/>
          <w:color w:val="000000"/>
          <w:sz w:val="28"/>
          <w:u w:val="none"/>
        </w:rPr>
      </w:pPr>
      <w:r>
        <w:rPr>
          <w:rFonts w:ascii="Times New Roman" w:hAnsi="Times New Roman"/>
          <w:color w:val="000000"/>
          <w:sz w:val="28"/>
        </w:rPr>
        <w:t>в сфере закупок</w:t>
      </w:r>
    </w:p>
    <w:p w14:paraId="78000000">
      <w:pPr>
        <w:pStyle w:val="Style_4"/>
        <w:spacing w:line="240" w:lineRule="auto"/>
        <w:ind w:firstLine="709" w:left="0"/>
        <w:jc w:val="both"/>
        <w:rPr>
          <w:rFonts w:ascii="Times New Roman" w:hAnsi="Times New Roman"/>
          <w:color w:val="000000"/>
          <w:sz w:val="28"/>
          <w:u w:val="none"/>
        </w:rPr>
      </w:pPr>
    </w:p>
    <w:p w14:paraId="79000000">
      <w:pPr>
        <w:pStyle w:val="Style_4"/>
        <w:spacing w:line="240" w:lineRule="auto"/>
        <w:ind w:firstLine="709" w:left="0"/>
        <w:jc w:val="both"/>
        <w:rPr>
          <w:rFonts w:ascii="Times New Roman" w:hAnsi="Times New Roman"/>
          <w:color w:val="000000"/>
          <w:sz w:val="28"/>
        </w:rPr>
      </w:pPr>
      <w:r>
        <w:rPr>
          <w:rFonts w:ascii="Times New Roman" w:hAnsi="Times New Roman"/>
          <w:color w:val="000000"/>
          <w:sz w:val="28"/>
          <w:u w:val="none"/>
        </w:rPr>
        <w:t xml:space="preserve">23. </w:t>
      </w:r>
      <w:r>
        <w:rPr>
          <w:rFonts w:ascii="Times New Roman" w:hAnsi="Times New Roman"/>
          <w:color w:val="000000"/>
          <w:sz w:val="28"/>
          <w:u w:val="none"/>
        </w:rPr>
        <w:t xml:space="preserve"> Результаты проверки оформляются актом проверки по форме согласно </w:t>
      </w:r>
      <w:r>
        <w:rPr>
          <w:rFonts w:ascii="Times New Roman" w:hAnsi="Times New Roman"/>
          <w:color w:val="000000"/>
          <w:sz w:val="28"/>
          <w:u w:val="none"/>
        </w:rPr>
        <w:t>приложению 1</w:t>
      </w:r>
      <w:r>
        <w:rPr>
          <w:rFonts w:ascii="Times New Roman" w:hAnsi="Times New Roman"/>
          <w:color w:val="000000"/>
          <w:sz w:val="28"/>
          <w:u w:val="none"/>
        </w:rPr>
        <w:t xml:space="preserve"> к Порядку </w:t>
      </w:r>
      <w:r>
        <w:rPr>
          <w:rFonts w:ascii="Times New Roman" w:hAnsi="Times New Roman"/>
          <w:color w:val="000000"/>
          <w:sz w:val="28"/>
          <w:u w:val="none"/>
        </w:rPr>
        <w:t>осуществления ведомственного контроля в сфере закупок товаров, работ, услуг для обеспечения нужд Камчатского края, утвержденному</w:t>
      </w:r>
      <w:r>
        <w:rPr>
          <w:rFonts w:ascii="Times New Roman" w:hAnsi="Times New Roman"/>
          <w:color w:val="000000"/>
          <w:sz w:val="28"/>
          <w:u w:val="none"/>
        </w:rPr>
        <w:t xml:space="preserve"> </w:t>
      </w:r>
      <w:r>
        <w:rPr>
          <w:rFonts w:ascii="Times New Roman" w:hAnsi="Times New Roman"/>
          <w:color w:val="000000"/>
          <w:sz w:val="28"/>
          <w:u w:val="none"/>
        </w:rPr>
        <w:t>постановлением Правительства Камчатского края от 28.04.2014 № 200-П «</w:t>
      </w:r>
      <w:r>
        <w:rPr>
          <w:rFonts w:ascii="Times New Roman" w:hAnsi="Times New Roman"/>
          <w:color w:val="000000"/>
          <w:sz w:val="28"/>
          <w:u w:val="none"/>
        </w:rPr>
        <w:t>Об утверждении Порядка осуществления ведомственного контроля в сфере закупок товаров, работ, услуг для обеспечения нужд</w:t>
      </w:r>
      <w:r>
        <w:rPr>
          <w:rFonts w:ascii="Times New Roman" w:hAnsi="Times New Roman"/>
          <w:color w:val="000000"/>
          <w:sz w:val="28"/>
        </w:rPr>
        <w:t xml:space="preserve"> Камчатского края</w:t>
      </w:r>
      <w:r>
        <w:rPr>
          <w:rFonts w:ascii="Times New Roman" w:hAnsi="Times New Roman"/>
          <w:color w:val="000000"/>
          <w:sz w:val="28"/>
        </w:rPr>
        <w:t xml:space="preserve">» (далее – Порядок), </w:t>
      </w:r>
      <w:r>
        <w:rPr>
          <w:rFonts w:ascii="Times New Roman" w:hAnsi="Times New Roman"/>
          <w:color w:val="000000"/>
          <w:sz w:val="28"/>
        </w:rPr>
        <w:t>в срок, установленный приказом о проведении проверки, но не более десяти рабочих дней со дня окончания проведения мероприятия ведомственного контроля.</w:t>
      </w:r>
    </w:p>
    <w:p w14:paraId="7A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24. Акт проверки состоит из вводной, мотивировочной и резолютивной частей.</w:t>
      </w:r>
    </w:p>
    <w:p w14:paraId="7B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25. Вводная часть акта проверки должна содержать:</w:t>
      </w:r>
    </w:p>
    <w:p w14:paraId="7C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1) наименование органа ведомственного контроля;</w:t>
      </w:r>
    </w:p>
    <w:p w14:paraId="7D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2) номер, дату и место составления акта проверки;</w:t>
      </w:r>
    </w:p>
    <w:p w14:paraId="7E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3) дату и номер приказа о проведении проверки;</w:t>
      </w:r>
    </w:p>
    <w:p w14:paraId="7F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4) основания, предмет и сроки проведения проверки;</w:t>
      </w:r>
    </w:p>
    <w:p w14:paraId="80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5) период проведения проверки;</w:t>
      </w:r>
    </w:p>
    <w:p w14:paraId="81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6) фамилии, имена, отчества (при наличии), наименования должностей должностных лиц, проводивших проверку;</w:t>
      </w:r>
    </w:p>
    <w:p w14:paraId="82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rPr>
        <w:t>7) наименование, адрес местонахождения заказчика, в отношении которого проводилась проверка.</w:t>
      </w:r>
    </w:p>
    <w:p w14:paraId="83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rPr>
        <w:t>26. В мо</w:t>
      </w:r>
      <w:r>
        <w:rPr>
          <w:rFonts w:ascii="Times New Roman" w:hAnsi="Times New Roman"/>
          <w:color w:val="000000"/>
          <w:sz w:val="28"/>
          <w:u w:val="none"/>
        </w:rPr>
        <w:t>тивировочной части акта проверки должны быть указаны:</w:t>
      </w:r>
    </w:p>
    <w:p w14:paraId="84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1) обстоятельства, установленные при проведении проверки и обосновывающие выводы должностного лица (контрольной группы);</w:t>
      </w:r>
    </w:p>
    <w:p w14:paraId="85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2) положения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которыми руководствовались должностные лица, уполномоченные на проведение мероприятия ведомственного контроля, при установлении наличия (отсутствия) нарушений в сфере закупок;</w:t>
      </w:r>
    </w:p>
    <w:p w14:paraId="86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3) сведения о нарушении требований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контрактной системе, последствиях этих нарушений.</w:t>
      </w:r>
    </w:p>
    <w:p w14:paraId="87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27. Мотивировочная часть акта должна состоять из разделов в соответствии с перечнем вопросов, указанным в приказе (распоряжении).</w:t>
      </w:r>
    </w:p>
    <w:p w14:paraId="88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28. Резолютивная часть акта проверки должна содержать выводы о наличии нарушений </w:t>
      </w:r>
      <w:r>
        <w:rPr>
          <w:rFonts w:ascii="Times New Roman" w:hAnsi="Times New Roman"/>
          <w:color w:val="000000"/>
          <w:sz w:val="28"/>
          <w:u w:val="none"/>
        </w:rPr>
        <w:fldChar w:fldCharType="begin"/>
      </w:r>
      <w:r>
        <w:rPr>
          <w:rFonts w:ascii="Times New Roman" w:hAnsi="Times New Roman"/>
          <w:color w:val="000000"/>
          <w:sz w:val="28"/>
          <w:u w:val="none"/>
        </w:rPr>
        <w:instrText>HYPERLINK "https://internet.garant.ru/document/redirect/70353464/2"</w:instrText>
      </w:r>
      <w:r>
        <w:rPr>
          <w:rFonts w:ascii="Times New Roman" w:hAnsi="Times New Roman"/>
          <w:color w:val="000000"/>
          <w:sz w:val="28"/>
          <w:u w:val="none"/>
        </w:rPr>
        <w:fldChar w:fldCharType="separate"/>
      </w:r>
      <w:r>
        <w:rPr>
          <w:rFonts w:ascii="Times New Roman" w:hAnsi="Times New Roman"/>
          <w:color w:val="000000"/>
          <w:sz w:val="28"/>
          <w:u w:val="none"/>
        </w:rPr>
        <w:t>законодательства</w:t>
      </w:r>
      <w:r>
        <w:rPr>
          <w:rFonts w:ascii="Times New Roman" w:hAnsi="Times New Roman"/>
          <w:color w:val="000000"/>
          <w:sz w:val="28"/>
          <w:u w:val="none"/>
        </w:rPr>
        <w:fldChar w:fldCharType="end"/>
      </w:r>
      <w:r>
        <w:rPr>
          <w:rFonts w:ascii="Times New Roman" w:hAnsi="Times New Roman"/>
          <w:color w:val="000000"/>
          <w:sz w:val="28"/>
          <w:u w:val="none"/>
        </w:rPr>
        <w:t xml:space="preserve"> Российской Федерации о контрактной системе со ссылками на конкретные нормы законодательства Российской Федерации о контрактной системе, нарушение которых было установлено в результате проведения проверки.</w:t>
      </w:r>
    </w:p>
    <w:p w14:paraId="89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29. Выявленные в ходе контрольного мероприятия нарушения должны подтверждаться соответствующими документами или их копиями, фото-, видео-, аудиозаписями (при необходимости), объяснениями должностных лиц заказчика и иными материалами, прилагаемыми к акту.</w:t>
      </w:r>
    </w:p>
    <w:p w14:paraId="8A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30. Акт проверки подписывается должностным лицом Министерства, ответственным за проведение мероприятия ведомственного контроля, или руководителем контрольной группы и вручается руководителю, иным уполномоченным представителям заказчика либо направляется заказчику любым способом, указанным в </w:t>
      </w:r>
      <w:r>
        <w:rPr>
          <w:rFonts w:ascii="Times New Roman" w:hAnsi="Times New Roman"/>
          <w:color w:val="000000"/>
          <w:sz w:val="28"/>
          <w:u w:val="none"/>
        </w:rPr>
        <w:t>части 3</w:t>
      </w:r>
      <w:r>
        <w:rPr>
          <w:rFonts w:ascii="Times New Roman" w:hAnsi="Times New Roman"/>
          <w:color w:val="000000"/>
          <w:sz w:val="28"/>
          <w:u w:val="none"/>
        </w:rPr>
        <w:t xml:space="preserve"> настоящего Регламента, в течение двух рабочих дней со дня подписания.</w:t>
      </w:r>
    </w:p>
    <w:p w14:paraId="8B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31. Заказчик в течение семи рабочих дней со дня получения акта проверки имеет право представить возражения (пояснения, замечания) на акт проверки с приложением подтверждающих документов (при их наличии).</w:t>
      </w:r>
    </w:p>
    <w:p w14:paraId="8C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32. Не допускается внесение в акт проверки каких-либо изменений на </w:t>
      </w:r>
      <w:r>
        <w:rPr>
          <w:rFonts w:ascii="Times New Roman" w:hAnsi="Times New Roman"/>
          <w:color w:val="000000"/>
          <w:sz w:val="28"/>
        </w:rPr>
        <w:t>основании замечаний (возражений, пояснений) заказчика и дополнительно представл</w:t>
      </w:r>
      <w:r>
        <w:rPr>
          <w:rFonts w:ascii="Times New Roman" w:hAnsi="Times New Roman"/>
          <w:color w:val="000000"/>
          <w:sz w:val="28"/>
          <w:u w:val="none"/>
        </w:rPr>
        <w:t>яемых им по окончании мероприятия ведомственного контроля информации и документов.</w:t>
      </w:r>
    </w:p>
    <w:p w14:paraId="8D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33. Акт и материалы проверки, а также замечания (возражения, пояснения) на акт проверки представляются для рассмотрения Министру или уполномоченному им должностному лицу.</w:t>
      </w:r>
    </w:p>
    <w:p w14:paraId="8E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34. Министр или уполномоченное им должностное лицо в срок не более десяти рабочих дней с момента представления документов, указанных в </w:t>
      </w:r>
      <w:r>
        <w:rPr>
          <w:rFonts w:ascii="Times New Roman" w:hAnsi="Times New Roman"/>
          <w:color w:val="000000"/>
          <w:sz w:val="28"/>
          <w:u w:val="none"/>
        </w:rPr>
        <w:t>части 34</w:t>
      </w:r>
      <w:r>
        <w:rPr>
          <w:rFonts w:ascii="Times New Roman" w:hAnsi="Times New Roman"/>
          <w:color w:val="000000"/>
          <w:sz w:val="28"/>
          <w:u w:val="none"/>
        </w:rPr>
        <w:t xml:space="preserve"> настоящего Регламента, рассматривает их и принимает решение о необходимости направления заказчику предложений о принятии мер по устранению выявленных нарушений, по устранению причин и условий таких нарушений, а также о применении дисциплинарной ответственности к виновным лицам.</w:t>
      </w:r>
    </w:p>
    <w:p w14:paraId="8F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 35. Должностными лицами, уполномоченными на осуществление ведомственного контроля, в срок не более 10 рабочих дней, с момента принятия решения, указанного в части 32 настоящего Регламента, разрабатывается и представляется на утверждение Министру (иному уполномоченному лицу Министерства) план устранения выявленных нарушений и (или) устранения причин и условий, им способствующих.</w:t>
      </w:r>
    </w:p>
    <w:p w14:paraId="90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36. План устранения выявленных нарушений и (или) устранения причин и условий, им способствующих, должен содержать </w:t>
      </w:r>
      <w:r>
        <w:rPr>
          <w:rFonts w:ascii="Times New Roman" w:hAnsi="Times New Roman"/>
          <w:color w:val="000000"/>
          <w:sz w:val="28"/>
          <w:u w:val="none"/>
        </w:rPr>
        <w:t>сроки устранения выявленных нарушений и (или) устранения причин и условий, им способствующих, сведения о сроках представления информации об устранении выявленных нарушений и (или) устранении причин и условий, им способствующих.</w:t>
      </w:r>
    </w:p>
    <w:p w14:paraId="91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37. План устранения выявленных нарушений и (или) устранения причин и условий нарушений, им способствующих, подлежит направлению заказчику любым способом, указанным в </w:t>
      </w:r>
      <w:r>
        <w:rPr>
          <w:rFonts w:ascii="Times New Roman" w:hAnsi="Times New Roman"/>
          <w:color w:val="000000"/>
          <w:sz w:val="28"/>
          <w:u w:val="none"/>
        </w:rPr>
        <w:t>части 3</w:t>
      </w:r>
      <w:r>
        <w:rPr>
          <w:rFonts w:ascii="Times New Roman" w:hAnsi="Times New Roman"/>
          <w:color w:val="000000"/>
          <w:sz w:val="28"/>
          <w:u w:val="none"/>
        </w:rPr>
        <w:t xml:space="preserve"> настоящего Регламента, в течение одного рабочего дня со дня утверждения.</w:t>
      </w:r>
    </w:p>
    <w:p w14:paraId="92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38. В случае выявления по результатам проверок действий (бездействия) заказчика, содержащих признаки административного правонарушения, материалы проверки в течение десяти рабочих дней со дня подписания акта проверки уполномоченными должностными лицами Министерства, ответственными за проведение мероприятия ведомственного контроля, подлежат направлению в Министерство финансов Камчатского края как исполнительный орган Камчатского края, уполномоченный на осуществление контроля в сфере закупок товаров, работ, услуг для обеспечения нужд Камчатского края, а в случае выявления действий (бездействия) заказчика, содержащих признаки состава уголовного преступления, </w:t>
      </w:r>
      <w:r>
        <w:rPr>
          <w:rFonts w:ascii="Times New Roman" w:hAnsi="Times New Roman"/>
          <w:color w:val="000000"/>
          <w:sz w:val="28"/>
        </w:rPr>
        <w:t>–</w:t>
      </w:r>
      <w:r>
        <w:rPr>
          <w:rFonts w:ascii="Times New Roman" w:hAnsi="Times New Roman"/>
          <w:color w:val="000000"/>
          <w:sz w:val="28"/>
          <w:u w:val="none"/>
        </w:rPr>
        <w:t xml:space="preserve"> в правоохранительные органы.</w:t>
      </w:r>
    </w:p>
    <w:p w14:paraId="93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39. К акту проверки прилагаются документы, подтверждающие признаки административного правонарушения (уголовного преступления), организационно-распорядительные или административно-хозяйственные полномочия должностного лица заказчика, в том числе трудовой договор, должностной регламент, инструкция, служебный контракт и письменные объяснения должностного лица заказчика.</w:t>
      </w:r>
    </w:p>
    <w:p w14:paraId="94000000">
      <w:pPr>
        <w:widowControl w:val="1"/>
        <w:spacing w:after="0" w:before="0" w:line="240" w:lineRule="auto"/>
        <w:ind w:firstLine="720" w:left="0" w:right="0"/>
        <w:jc w:val="both"/>
        <w:rPr>
          <w:rFonts w:ascii="Times New Roman" w:hAnsi="Times New Roman"/>
          <w:color w:val="000000"/>
          <w:sz w:val="28"/>
          <w:u w:val="none"/>
        </w:rPr>
      </w:pPr>
      <w:r>
        <w:rPr>
          <w:rFonts w:ascii="Times New Roman" w:hAnsi="Times New Roman"/>
          <w:color w:val="000000"/>
          <w:sz w:val="28"/>
          <w:u w:val="none"/>
        </w:rPr>
        <w:t xml:space="preserve">40. По итогам проверок, проведенных в отчетном году, орган ведомственного контроля составляет годовой отчет об итогах осуществления ведомственного контроля (далее </w:t>
      </w:r>
      <w:r>
        <w:rPr>
          <w:rFonts w:ascii="Times New Roman" w:hAnsi="Times New Roman"/>
          <w:color w:val="000000"/>
          <w:sz w:val="28"/>
        </w:rPr>
        <w:t>–</w:t>
      </w:r>
      <w:r>
        <w:rPr>
          <w:rFonts w:ascii="Times New Roman" w:hAnsi="Times New Roman"/>
          <w:color w:val="000000"/>
          <w:sz w:val="28"/>
          <w:u w:val="none"/>
        </w:rPr>
        <w:t xml:space="preserve"> годовой отчет) по форме согласно </w:t>
      </w:r>
      <w:r>
        <w:rPr>
          <w:rFonts w:ascii="Times New Roman" w:hAnsi="Times New Roman"/>
          <w:color w:val="000000"/>
          <w:sz w:val="28"/>
          <w:u w:val="none"/>
        </w:rPr>
        <w:t>приложению 2</w:t>
      </w:r>
      <w:r>
        <w:rPr>
          <w:rFonts w:ascii="Times New Roman" w:hAnsi="Times New Roman"/>
          <w:color w:val="000000"/>
          <w:sz w:val="28"/>
          <w:u w:val="none"/>
        </w:rPr>
        <w:t xml:space="preserve"> к Порядку и направляет его до 1 марта года, следующего за отчетным, в Министерство финансов Камчатского края. Одновременно с годовым отчетом орган ведомственного контроля представляет краткий аналитический доклад с указанием выявленных нарушений и принятых мерах для их устранения (далее </w:t>
      </w:r>
      <w:r>
        <w:rPr>
          <w:rFonts w:ascii="Times New Roman" w:hAnsi="Times New Roman"/>
          <w:color w:val="000000"/>
          <w:sz w:val="28"/>
        </w:rPr>
        <w:t>–</w:t>
      </w:r>
      <w:r>
        <w:rPr>
          <w:rFonts w:ascii="Times New Roman" w:hAnsi="Times New Roman"/>
          <w:color w:val="000000"/>
          <w:sz w:val="28"/>
          <w:u w:val="none"/>
        </w:rPr>
        <w:t xml:space="preserve"> краткий аналитический доклад). При отсутствии нарушений краткий аналитический доклад в Министерство финансов Камчатского края не представляется.</w:t>
      </w:r>
    </w:p>
    <w:p w14:paraId="95000000">
      <w:pPr>
        <w:widowControl w:val="1"/>
        <w:spacing w:after="0" w:before="0" w:line="240" w:lineRule="auto"/>
        <w:ind w:firstLine="720" w:left="0" w:right="0"/>
        <w:jc w:val="both"/>
        <w:rPr>
          <w:rFonts w:ascii="Times New Roman" w:hAnsi="Times New Roman"/>
          <w:color w:val="000000"/>
          <w:sz w:val="28"/>
        </w:rPr>
      </w:pPr>
      <w:r>
        <w:rPr>
          <w:rFonts w:ascii="Times New Roman" w:hAnsi="Times New Roman"/>
          <w:color w:val="000000"/>
          <w:sz w:val="28"/>
          <w:u w:val="none"/>
        </w:rPr>
        <w:t xml:space="preserve">41. Материалы по результатам мероприятий ведомственного контроля, в том числе план устранения выявленных нарушений и (или) устранения причин и условий, им способствующих, указанный в </w:t>
      </w:r>
      <w:r>
        <w:rPr>
          <w:rFonts w:ascii="Times New Roman" w:hAnsi="Times New Roman"/>
          <w:color w:val="000000"/>
          <w:sz w:val="28"/>
          <w:u w:val="none"/>
        </w:rPr>
        <w:t>части 48</w:t>
      </w:r>
      <w:r>
        <w:rPr>
          <w:rFonts w:ascii="Times New Roman" w:hAnsi="Times New Roman"/>
          <w:color w:val="000000"/>
          <w:sz w:val="28"/>
          <w:u w:val="none"/>
        </w:rPr>
        <w:t xml:space="preserve">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w:t>
      </w:r>
      <w:r>
        <w:rPr>
          <w:rFonts w:ascii="Times New Roman" w:hAnsi="Times New Roman"/>
          <w:color w:val="000000"/>
          <w:sz w:val="28"/>
        </w:rPr>
        <w:t>ведомственного контроля не менее трех лет с даты подписания акта проверки либо с последней даты, указанной в плане устранения выявленных нарушений и (или) устранения причин и условий, им способствующих.</w:t>
      </w:r>
    </w:p>
    <w:p w14:paraId="96000000">
      <w:pPr>
        <w:pStyle w:val="Style_4"/>
        <w:spacing w:line="276" w:lineRule="auto"/>
        <w:ind w:firstLine="709" w:left="0"/>
        <w:jc w:val="both"/>
        <w:rPr>
          <w:rFonts w:ascii="Times New Roman" w:hAnsi="Times New Roman"/>
          <w:color w:val="000000"/>
          <w:sz w:val="28"/>
        </w:rPr>
      </w:pPr>
    </w:p>
    <w:p w14:paraId="97000000">
      <w:pPr>
        <w:pStyle w:val="Style_4"/>
        <w:spacing w:line="276" w:lineRule="auto"/>
        <w:ind w:firstLine="709" w:left="0"/>
        <w:jc w:val="both"/>
        <w:rPr>
          <w:rFonts w:ascii="Times New Roman" w:hAnsi="Times New Roman"/>
          <w:color w:val="000000"/>
          <w:sz w:val="28"/>
        </w:rPr>
      </w:pPr>
    </w:p>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5"/>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Balloon Text"/>
    <w:basedOn w:val="Style_5"/>
    <w:link w:val="Style_12_ch"/>
    <w:pPr>
      <w:spacing w:after="0" w:line="240" w:lineRule="auto"/>
      <w:ind/>
    </w:pPr>
    <w:rPr>
      <w:rFonts w:ascii="Segoe UI" w:hAnsi="Segoe UI"/>
      <w:sz w:val="18"/>
    </w:rPr>
  </w:style>
  <w:style w:styleId="Style_12_ch" w:type="character">
    <w:name w:val="Balloon Text"/>
    <w:basedOn w:val="Style_5_ch"/>
    <w:link w:val="Style_12"/>
    <w:rPr>
      <w:rFonts w:ascii="Segoe UI" w:hAnsi="Segoe UI"/>
      <w:sz w:val="18"/>
    </w:rPr>
  </w:style>
  <w:style w:styleId="Style_13" w:type="paragraph">
    <w:name w:val="Default Paragraph Font"/>
    <w:link w:val="Style_13_ch"/>
  </w:style>
  <w:style w:styleId="Style_13_ch" w:type="character">
    <w:name w:val="Default Paragraph Font"/>
    <w:link w:val="Style_13"/>
  </w:style>
  <w:style w:styleId="Style_4" w:type="paragraph">
    <w:name w:val="footer"/>
    <w:basedOn w:val="Style_5"/>
    <w:link w:val="Style_4_ch"/>
    <w:pPr>
      <w:tabs>
        <w:tab w:leader="none" w:pos="4677" w:val="center"/>
        <w:tab w:leader="none" w:pos="9355" w:val="right"/>
      </w:tabs>
      <w:spacing w:after="0" w:line="240" w:lineRule="auto"/>
      <w:ind/>
    </w:pPr>
    <w:rPr>
      <w:rFonts w:ascii="Times New Roman" w:hAnsi="Times New Roman"/>
      <w:sz w:val="28"/>
    </w:rPr>
  </w:style>
  <w:style w:styleId="Style_4_ch" w:type="character">
    <w:name w:val="footer"/>
    <w:basedOn w:val="Style_5_ch"/>
    <w:link w:val="Style_4"/>
    <w:rPr>
      <w:rFonts w:ascii="Times New Roman" w:hAnsi="Times New Roman"/>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5"/>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basedOn w:val="Style_13"/>
    <w:link w:val="Style_16_ch"/>
    <w:rPr>
      <w:color w:themeColor="hyperlink" w:val="0563C1"/>
      <w:u w:val="single"/>
    </w:rPr>
  </w:style>
  <w:style w:styleId="Style_16_ch" w:type="character">
    <w:name w:val="Hyperlink"/>
    <w:basedOn w:val="Style_13_ch"/>
    <w:link w:val="Style_16"/>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Plain Text"/>
    <w:basedOn w:val="Style_5"/>
    <w:link w:val="Style_23_ch"/>
    <w:pPr>
      <w:spacing w:after="0" w:line="240" w:lineRule="auto"/>
      <w:ind/>
    </w:pPr>
    <w:rPr>
      <w:rFonts w:ascii="Calibri" w:hAnsi="Calibri"/>
    </w:rPr>
  </w:style>
  <w:style w:styleId="Style_23_ch" w:type="character">
    <w:name w:val="Plain Text"/>
    <w:basedOn w:val="Style_5_ch"/>
    <w:link w:val="Style_23"/>
    <w:rPr>
      <w:rFonts w:ascii="Calibri" w:hAnsi="Calibri"/>
    </w:rPr>
  </w:style>
  <w:style w:styleId="Style_24" w:type="paragraph">
    <w:name w:val="Subtitle"/>
    <w:next w:val="Style_5"/>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5"/>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5"/>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5"/>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styleId="Style_28" w:type="table">
    <w:name w:val="Сетка таблицы2"/>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 w:styleId="Style_29" w:type="table">
    <w:name w:val="Сетка таблицы1"/>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2023-07-10T05:45:30Z</dcterms:modified>
</cp:coreProperties>
</file>