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</w:t>
            </w:r>
            <w:r>
              <w:rPr>
                <w:rFonts w:ascii="Times New Roman" w:hAnsi="Times New Roman"/>
                <w:b w:val="1"/>
                <w:sz w:val="28"/>
              </w:rPr>
              <w:t>ю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1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.11.2008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№ 3</w:t>
            </w:r>
            <w:r>
              <w:rPr>
                <w:rFonts w:ascii="Times New Roman" w:hAnsi="Times New Roman"/>
                <w:b w:val="1"/>
                <w:sz w:val="28"/>
              </w:rPr>
              <w:t>70</w:t>
            </w:r>
            <w:r>
              <w:rPr>
                <w:rFonts w:ascii="Times New Roman" w:hAnsi="Times New Roman"/>
                <w:b w:val="1"/>
                <w:sz w:val="28"/>
              </w:rPr>
              <w:t xml:space="preserve">-П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Примерного положения о системе оплаты труда работников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краевых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государственных учреждений, подведомственных Министерству </w:t>
            </w:r>
            <w:r>
              <w:rPr>
                <w:rFonts w:ascii="Times New Roman" w:hAnsi="Times New Roman"/>
                <w:b w:val="1"/>
                <w:sz w:val="28"/>
              </w:rPr>
              <w:t>культуры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</w:t>
      </w:r>
      <w:r>
        <w:rPr>
          <w:rFonts w:ascii="Times New Roman" w:hAnsi="Times New Roman"/>
          <w:sz w:val="28"/>
        </w:rPr>
        <w:t>т 1</w:t>
      </w:r>
      <w:r>
        <w:rPr>
          <w:rFonts w:ascii="Times New Roman" w:hAnsi="Times New Roman"/>
          <w:sz w:val="28"/>
        </w:rPr>
        <w:t>2.11.2008 № 370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декабря 2024 года.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</w:p>
    <w:p w14:paraId="3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.11.2008 № 3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</w:t>
      </w:r>
      <w:r>
        <w:rPr>
          <w:rFonts w:ascii="Times New Roman" w:hAnsi="Times New Roman"/>
          <w:sz w:val="28"/>
        </w:rPr>
        <w:t>»</w:t>
      </w: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Часть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Рекомендуемые размеры основных должностных окладов работников учреждений устанавливаются на основе отнесения занимаемых ими должностей к ПКГ, утвержденным: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риказом Министерства здравоохранения и социального развития Российской</w:t>
      </w:r>
      <w:r>
        <w:rPr>
          <w:rFonts w:ascii="Times New Roman" w:hAnsi="Times New Roman"/>
          <w:sz w:val="28"/>
        </w:rPr>
        <w:t xml:space="preserve"> Федерации от 31.08.2007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570 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должностей работников культ</w:t>
      </w:r>
      <w:r>
        <w:rPr>
          <w:rFonts w:ascii="Times New Roman" w:hAnsi="Times New Roman"/>
          <w:sz w:val="28"/>
        </w:rPr>
        <w:t>уры, искусства и кинематографии»</w:t>
      </w:r>
      <w:r>
        <w:rPr>
          <w:rFonts w:ascii="Times New Roman" w:hAnsi="Times New Roman"/>
          <w:sz w:val="28"/>
        </w:rPr>
        <w:t>:</w:t>
      </w:r>
    </w:p>
    <w:p w14:paraId="3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72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работников культуры, искусства и кинематографии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Рекомендуемые размеры основных </w:t>
            </w:r>
            <w:r>
              <w:rPr>
                <w:rFonts w:ascii="Times New Roman" w:hAnsi="Times New Roman"/>
                <w:sz w:val="24"/>
              </w:rPr>
              <w:t xml:space="preserve">должностных </w:t>
            </w:r>
            <w:r>
              <w:rPr>
                <w:rFonts w:ascii="Times New Roman" w:hAnsi="Times New Roman"/>
                <w:sz w:val="24"/>
              </w:rPr>
              <w:t>окладов, рублей</w:t>
            </w:r>
          </w:p>
        </w:tc>
      </w:tr>
    </w:tbl>
    <w:p w14:paraId="40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Должности руководящего состава учреждений культ</w:t>
            </w:r>
            <w:r>
              <w:rPr>
                <w:rFonts w:ascii="Times New Roman" w:hAnsi="Times New Roman"/>
                <w:sz w:val="24"/>
              </w:rPr>
              <w:t>уры, искусства и кинематографии»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10478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13727</w:t>
            </w:r>
          </w:p>
        </w:tc>
      </w:tr>
      <w:tr>
        <w:trPr>
          <w:trHeight w:hRule="atLeast" w:val="37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/>
                <w:sz w:val="24"/>
              </w:rPr>
              <w:t>и кинематографии ведущего звена»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6953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12043</w:t>
            </w:r>
          </w:p>
        </w:tc>
      </w:tr>
      <w:tr>
        <w:trPr>
          <w:trHeight w:hRule="atLeast" w:val="4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/>
                <w:sz w:val="24"/>
              </w:rPr>
              <w:t>и кинематографии среднего звена»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5714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7326</w:t>
            </w:r>
          </w:p>
        </w:tc>
      </w:tr>
      <w:tr>
        <w:trPr>
          <w:trHeight w:hRule="atLeast" w:val="7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Должности технических исполнителей и ар</w:t>
            </w:r>
            <w:r>
              <w:rPr>
                <w:rFonts w:ascii="Times New Roman" w:hAnsi="Times New Roman"/>
                <w:sz w:val="24"/>
              </w:rPr>
              <w:t>тистов вспомогательного состава»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4655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5714</w:t>
            </w:r>
          </w:p>
        </w:tc>
      </w:tr>
    </w:tbl>
    <w:p w14:paraId="5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5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247н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/>
          <w:sz w:val="28"/>
        </w:rPr>
        <w:t>»:</w:t>
      </w:r>
    </w:p>
    <w:p w14:paraId="5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br/>
      </w:r>
      <w:r>
        <w:br/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89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56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4655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5150</w:t>
            </w:r>
          </w:p>
        </w:tc>
      </w:tr>
      <w:tr>
        <w:trPr>
          <w:trHeight w:hRule="atLeast" w:val="7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5714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11081</w:t>
            </w:r>
          </w:p>
        </w:tc>
      </w:tr>
      <w:tr>
        <w:trPr>
          <w:trHeight w:hRule="atLeast" w:val="69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Общеотраслевые дол</w:t>
            </w:r>
            <w:r>
              <w:rPr>
                <w:rFonts w:ascii="Times New Roman" w:hAnsi="Times New Roman"/>
                <w:sz w:val="24"/>
              </w:rPr>
              <w:t>жности служащих третьего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6313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11322</w:t>
            </w:r>
          </w:p>
        </w:tc>
      </w:tr>
      <w:tr>
        <w:trPr>
          <w:trHeight w:hRule="atLeast" w:val="69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Общеотраслевые должн</w:t>
            </w:r>
            <w:r>
              <w:rPr>
                <w:rFonts w:ascii="Times New Roman" w:hAnsi="Times New Roman"/>
                <w:sz w:val="24"/>
              </w:rPr>
              <w:t>ости служащих четвертого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10478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13127</w:t>
            </w:r>
          </w:p>
        </w:tc>
      </w:tr>
    </w:tbl>
    <w:p w14:paraId="6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здравоохранения и социального развития Российской Федерации от 03.07.2008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305н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должностей работников сферы на</w:t>
      </w:r>
      <w:r>
        <w:rPr>
          <w:rFonts w:ascii="Times New Roman" w:hAnsi="Times New Roman"/>
          <w:sz w:val="28"/>
        </w:rPr>
        <w:t>учных исследований и разработок»</w:t>
      </w:r>
      <w:r>
        <w:rPr>
          <w:rFonts w:ascii="Times New Roman" w:hAnsi="Times New Roman"/>
          <w:sz w:val="28"/>
        </w:rPr>
        <w:t>: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80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должностей работников сферы научных исследований и разработок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6C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должностей научных работников и руководителей структурных подразделений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12043</w:t>
            </w:r>
          </w:p>
        </w:tc>
      </w:tr>
    </w:tbl>
    <w:p w14:paraId="7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.».</w:t>
      </w:r>
    </w:p>
    <w:p w14:paraId="7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Часть 10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 Рекомендуемые</w:t>
      </w:r>
      <w:r>
        <w:rPr>
          <w:rFonts w:ascii="Times New Roman" w:hAnsi="Times New Roman"/>
          <w:sz w:val="28"/>
        </w:rPr>
        <w:t xml:space="preserve"> размеры основных окладов работников учреждений устанавливаются на основе отнесения занимаемых ими должностей рабочих к ПКГ по профессиям рабочих, утвержденным: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здравоохранения и социального развития Российской Федерации от 14.03.2008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121н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профессиональных квалификационных групп профессий рабочих культуры, искусства и кинематографии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br/>
      </w:r>
      <w:r>
        <w:br/>
      </w:r>
      <w:r>
        <w:br/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профессий рабочих культуры, искусства и кинематографии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rPr>
                <w:rFonts w:ascii="Times New Roman" w:hAnsi="Times New Roman"/>
                <w:sz w:val="24"/>
              </w:rPr>
              <w:t xml:space="preserve"> 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7C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8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отнесенные к ПКГ «</w:t>
            </w:r>
            <w:r>
              <w:rPr>
                <w:rFonts w:ascii="Times New Roman" w:hAnsi="Times New Roman"/>
                <w:sz w:val="24"/>
              </w:rPr>
              <w:t>Профессии рабочих культуры, искусства и кинематографии первого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5150</w:t>
            </w:r>
          </w:p>
        </w:tc>
      </w:tr>
      <w:tr>
        <w:trPr>
          <w:trHeight w:hRule="atLeast" w:val="68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отнесенные к ПКГ «Профессии рабочих культуры, искусства и кинематографии второго уровня»:</w:t>
            </w:r>
          </w:p>
        </w:tc>
      </w:tr>
      <w:tr>
        <w:trPr>
          <w:trHeight w:hRule="atLeast" w:val="7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5714</w:t>
            </w:r>
          </w:p>
        </w:tc>
      </w:tr>
      <w:tr>
        <w:trPr>
          <w:trHeight w:hRule="atLeast" w:val="46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6313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6953</w:t>
            </w:r>
          </w:p>
        </w:tc>
      </w:tr>
      <w:tr>
        <w:trPr>
          <w:trHeight w:hRule="atLeast" w:val="46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7323</w:t>
            </w:r>
          </w:p>
        </w:tc>
      </w:tr>
      <w:tr>
        <w:trPr>
          <w:trHeight w:hRule="atLeast" w:val="46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8056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8850</w:t>
            </w:r>
          </w:p>
        </w:tc>
      </w:tr>
    </w:tbl>
    <w:p w14:paraId="9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9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"consultantplus://offline/ref=E55C662D9509DD22A8618E636CCF307A0C69D536D9551D11CB9C3EFCBB4C0580C82AC5AC403C97EABA18D4BEqFv1A"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здравоохранения и социального развития Российской Федерации от 29.05.2008 № 24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н 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/>
          <w:sz w:val="28"/>
        </w:rPr>
        <w:t>»:</w:t>
      </w:r>
    </w:p>
    <w:p w14:paraId="9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60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профессий рабочих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97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4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отнесенные к ПКГ «</w:t>
            </w:r>
            <w:r>
              <w:rPr>
                <w:rFonts w:ascii="Times New Roman" w:hAnsi="Times New Roman"/>
                <w:sz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52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4655</w:t>
            </w:r>
          </w:p>
        </w:tc>
      </w:tr>
      <w:tr>
        <w:trPr>
          <w:trHeight w:hRule="atLeast" w:val="46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5150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Профессии, отнесенные к ПКГ "Общеотраслевые профессии рабочих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>
              <w:rPr>
                <w:rFonts w:ascii="Times New Roman" w:hAnsi="Times New Roman"/>
                <w:sz w:val="24"/>
              </w:rPr>
              <w:t>уровня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5714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6313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6953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7323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8056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8850</w:t>
            </w:r>
          </w:p>
        </w:tc>
      </w:tr>
    </w:tbl>
    <w:p w14:paraId="B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2024-12-11T22:15:59Z</dcterms:modified>
</cp:coreProperties>
</file>