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предоставлении единовременных компенсационных выплат работникам отрасли культуры, прибывшим (переехавшим) в населенные пункты Камчатского края с числом жителей до 50 тысяч человек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2"/>
      </w:pPr>
      <w: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работников отрасли культуры, прибывших (переехавших) в населенные пункты регионов Российской Федерации с числом жителей до 50 тысяч человек государственной программы Российской Федерации «Развитие культуры», утвержденной постановлением Правительства Российской Федерации от 15.04.2014 № 317,</w:t>
      </w:r>
      <w:r>
        <w:t xml:space="preserve">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</w:pPr>
      <w:r>
        <w:t xml:space="preserve">1. Утвердить Порядок </w:t>
      </w:r>
      <w:r>
        <w:t>предоставления единовременных компенсационных выплат работникам культуры, прибывшим (переехавшим) на р</w:t>
      </w:r>
      <w:r>
        <w:rPr/>
        <w:t>абот</w:t>
      </w:r>
      <w:r>
        <w:rPr/>
        <w:t>у в сельские населенные пункты, либо рабочие поселки, либо поселки городского типа, либо города с числ</w:t>
      </w:r>
      <w:r>
        <w:t>ом жителей до 50 тысяч человек, расположенные на территории Камчатского края, согласно приложению к настоящему постановлению.</w:t>
      </w:r>
    </w:p>
    <w:p w14:paraId="15000000">
      <w:pPr>
        <w:pStyle w:val="Style_2"/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после дня  его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официального опубликования.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Временно исполняющий обязанности </w:t>
            </w:r>
            <w:r>
              <w:br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Председателя Правительства Камчатского края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C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pStyle w:val="Style_2"/>
        <w:ind/>
        <w:jc w:val="center"/>
      </w:pPr>
    </w:p>
    <w:p w14:paraId="35000000">
      <w:pPr>
        <w:pStyle w:val="Style_2"/>
        <w:ind/>
        <w:jc w:val="center"/>
      </w:pPr>
      <w:r>
        <w:t>Порядок</w:t>
      </w:r>
      <w:r>
        <w:br/>
      </w:r>
      <w:r>
        <w:t>предоставления единовременных 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тысяч человек, расположенные на территории Камчатского края</w:t>
      </w:r>
    </w:p>
    <w:p w14:paraId="36000000">
      <w:pPr>
        <w:pStyle w:val="Style_2"/>
      </w:pPr>
    </w:p>
    <w:p w14:paraId="37000000">
      <w:pPr>
        <w:pStyle w:val="Style_2"/>
      </w:pPr>
      <w:r>
        <w:t>1. Настоящий</w:t>
      </w:r>
      <w:r>
        <w:t xml:space="preserve"> П</w:t>
      </w:r>
      <w:r>
        <w:t xml:space="preserve">орядок устанавливает </w:t>
      </w:r>
      <w:r>
        <w:t>правила предоставления единовременных 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расположенные на территории Камчатского края, в целях восполнения вакантных должностей работников культуры в организациях культуры в Камчатском крае.</w:t>
      </w:r>
    </w:p>
    <w:p w14:paraId="38000000">
      <w:pPr>
        <w:pStyle w:val="Style_2"/>
      </w:pPr>
      <w:r>
        <w:t xml:space="preserve">2. Термины и понятия, используемые в настоящем Порядке, применяются в том же значении, что и в </w:t>
      </w:r>
      <w:r>
        <w:t>Правилах предоставления и распределения субсидий из федерального бюджета бюджетам субъектов Российской Федерации на поддержку работников отрасли культуры, прибывших (переехавших) в населенные пункты регионов Российской Федерации с числом жителей до 50 тысяч человек государственной программы Российской Федерации «Развитие культуры», утвержденной постановлением Правительства Российской Федерации от 15.04.2014 № 317.</w:t>
      </w:r>
    </w:p>
    <w:p w14:paraId="39000000">
      <w:pPr>
        <w:pStyle w:val="Style_2"/>
        <w:rPr>
          <w:rFonts w:ascii="Times New Roman" w:hAnsi="Times New Roman"/>
          <w:b w:val="0"/>
          <w:sz w:val="28"/>
        </w:rPr>
      </w:pPr>
      <w:r>
        <w:t xml:space="preserve">3. </w:t>
      </w:r>
      <w:r>
        <w:rPr>
          <w:rFonts w:ascii="Times New Roman" w:hAnsi="Times New Roman"/>
          <w:b w:val="0"/>
          <w:sz w:val="28"/>
        </w:rPr>
        <w:t xml:space="preserve">Министерство культуры Камчатского края является исполнительным органом Камчатского края, </w:t>
      </w:r>
      <w:r>
        <w:rPr>
          <w:rFonts w:ascii="Times New Roman" w:hAnsi="Times New Roman"/>
          <w:b w:val="0"/>
          <w:sz w:val="28"/>
        </w:rPr>
        <w:t>уполномоченным на:</w:t>
      </w:r>
    </w:p>
    <w:p w14:paraId="3A000000">
      <w:pPr>
        <w:pStyle w:val="Style_2"/>
      </w:pPr>
      <w:r>
        <w:t>1) принятие решения о предоставлении единовременных компенсационных выплат работникам культуры;</w:t>
      </w:r>
    </w:p>
    <w:p w14:paraId="3B000000">
      <w:pPr>
        <w:pStyle w:val="Style_2"/>
      </w:pPr>
      <w:r>
        <w:t xml:space="preserve">2) </w:t>
      </w:r>
      <w:r>
        <w:t>утверждение перечня вакантных должностей работников культуры в организациях культуры, при замещении которых предоставляются единовременные компенсационные выплаты на очередной финансовый год (далее – перечень вакантных должностей);</w:t>
      </w:r>
    </w:p>
    <w:p w14:paraId="3C000000">
      <w:pPr>
        <w:pStyle w:val="Style_2"/>
      </w:pPr>
      <w:r>
        <w:t>3) заключение договоров о предоставлении единовременных компенсационных выплат с работниками культуры.</w:t>
      </w:r>
    </w:p>
    <w:p w14:paraId="3D000000">
      <w:pPr>
        <w:pStyle w:val="Style_2"/>
        <w:rPr/>
      </w:pPr>
      <w:r>
        <w:t>4. Е</w:t>
      </w:r>
      <w:r>
        <w:t>диновременная компенсационная выплата предоставляется  однократно в размере двух ми</w:t>
      </w:r>
      <w:r>
        <w:rPr/>
        <w:t xml:space="preserve">ллионов рублей </w:t>
      </w:r>
      <w:r>
        <w:rPr/>
        <w:t>работникам культуры</w:t>
      </w:r>
      <w:r>
        <w:rPr/>
        <w:t>,</w:t>
      </w:r>
      <w:r>
        <w:rPr>
          <w:rFonts w:ascii="Times New Roman" w:hAnsi="Times New Roman"/>
          <w:sz w:val="28"/>
        </w:rPr>
        <w:t xml:space="preserve"> являющимся гражданами Российской Федерации, имеющим высшее или среднее профессиональное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образование, признанным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получателями выплаты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итогам отбора конкурсной комиссие</w:t>
      </w:r>
      <w:r>
        <w:rPr>
          <w:rFonts w:ascii="Times New Roman" w:hAnsi="Times New Roman"/>
          <w:spacing w:val="-19"/>
          <w:sz w:val="28"/>
        </w:rPr>
        <w:t xml:space="preserve">й </w:t>
      </w:r>
      <w:r>
        <w:rPr>
          <w:rFonts w:ascii="Times New Roman" w:hAnsi="Times New Roman"/>
          <w:sz w:val="28"/>
        </w:rPr>
        <w:t>претендентов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право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выплаты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отбор),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прибывшим (переехавшим) н</w:t>
      </w:r>
      <w:r>
        <w:rPr>
          <w:rFonts w:ascii="Times New Roman" w:hAnsi="Times New Roman"/>
          <w:sz w:val="28"/>
        </w:rPr>
        <w:t>а работу в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населенные пункты с числом жителей до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50 тысяч человек,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распо</w:t>
      </w:r>
      <w:r>
        <w:rPr>
          <w:rFonts w:ascii="Times New Roman" w:hAnsi="Times New Roman"/>
          <w:sz w:val="28"/>
        </w:rPr>
        <w:t>ложенные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заключившим </w:t>
      </w:r>
      <w:r>
        <w:rPr>
          <w:rFonts w:ascii="Times New Roman" w:hAnsi="Times New Roman"/>
          <w:spacing w:val="-2"/>
          <w:sz w:val="28"/>
        </w:rPr>
        <w:t>трудовой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договор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организацией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культуры,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функции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полномочия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учредителя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в </w:t>
      </w:r>
      <w:r>
        <w:rPr>
          <w:rFonts w:ascii="Times New Roman" w:hAnsi="Times New Roman"/>
          <w:spacing w:val="-4"/>
          <w:sz w:val="28"/>
        </w:rPr>
        <w:t>отношении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которой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осуществляет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Министерство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культуры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или орган местного самоуправления муниципального образования в Камчатском крае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местного самоуправления),</w:t>
      </w:r>
      <w:r>
        <w:rPr>
          <w:rFonts w:ascii="Times New Roman" w:hAnsi="Times New Roman"/>
          <w:spacing w:val="62"/>
          <w:sz w:val="28"/>
        </w:rPr>
        <w:t xml:space="preserve"> 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65"/>
          <w:sz w:val="28"/>
        </w:rPr>
        <w:t xml:space="preserve">  </w:t>
      </w:r>
      <w:r>
        <w:rPr>
          <w:rFonts w:ascii="Times New Roman" w:hAnsi="Times New Roman"/>
          <w:sz w:val="28"/>
        </w:rPr>
        <w:t>условиях</w:t>
      </w:r>
      <w:r>
        <w:rPr>
          <w:rFonts w:ascii="Times New Roman" w:hAnsi="Times New Roman"/>
          <w:spacing w:val="68"/>
          <w:sz w:val="28"/>
        </w:rPr>
        <w:t xml:space="preserve">  </w:t>
      </w:r>
      <w:r>
        <w:rPr>
          <w:rFonts w:ascii="Times New Roman" w:hAnsi="Times New Roman"/>
          <w:sz w:val="28"/>
        </w:rPr>
        <w:t>полного</w:t>
      </w:r>
      <w:r>
        <w:rPr>
          <w:rFonts w:ascii="Times New Roman" w:hAnsi="Times New Roman"/>
          <w:spacing w:val="68"/>
          <w:sz w:val="28"/>
        </w:rPr>
        <w:t xml:space="preserve">  </w:t>
      </w:r>
      <w:r>
        <w:rPr>
          <w:rFonts w:ascii="Times New Roman" w:hAnsi="Times New Roman"/>
          <w:sz w:val="28"/>
        </w:rPr>
        <w:t>рабочего</w:t>
      </w:r>
      <w:r>
        <w:rPr>
          <w:rFonts w:ascii="Times New Roman" w:hAnsi="Times New Roman"/>
          <w:spacing w:val="66"/>
          <w:sz w:val="28"/>
        </w:rPr>
        <w:t xml:space="preserve">  </w:t>
      </w:r>
      <w:r>
        <w:rPr>
          <w:rFonts w:ascii="Times New Roman" w:hAnsi="Times New Roman"/>
          <w:sz w:val="28"/>
        </w:rPr>
        <w:t>дня,</w:t>
      </w:r>
      <w:r>
        <w:rPr>
          <w:rFonts w:ascii="Times New Roman" w:hAnsi="Times New Roman"/>
          <w:spacing w:val="64"/>
          <w:sz w:val="28"/>
        </w:rPr>
        <w:t xml:space="preserve">  </w:t>
      </w:r>
      <w:r>
        <w:rPr>
          <w:rFonts w:ascii="Times New Roman" w:hAnsi="Times New Roman"/>
          <w:sz w:val="28"/>
        </w:rPr>
        <w:t>установленного в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трудовым</w:t>
      </w:r>
      <w:r>
        <w:rPr>
          <w:rFonts w:ascii="Times New Roman" w:hAnsi="Times New Roman"/>
          <w:spacing w:val="80"/>
          <w:sz w:val="28"/>
        </w:rPr>
        <w:t xml:space="preserve">  </w:t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pacing w:val="80"/>
          <w:sz w:val="28"/>
        </w:rPr>
        <w:t xml:space="preserve"> 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80"/>
          <w:sz w:val="28"/>
        </w:rPr>
        <w:t xml:space="preserve"> 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выполнением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трудовой</w:t>
      </w:r>
      <w:r>
        <w:rPr>
          <w:rFonts w:ascii="Times New Roman" w:hAnsi="Times New Roman"/>
          <w:spacing w:val="38"/>
          <w:sz w:val="28"/>
        </w:rPr>
        <w:t xml:space="preserve">  </w:t>
      </w:r>
      <w:r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pacing w:val="39"/>
          <w:sz w:val="28"/>
        </w:rPr>
        <w:t xml:space="preserve"> 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должности,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включенной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перечень </w:t>
      </w:r>
      <w:r>
        <w:rPr>
          <w:rFonts w:ascii="Times New Roman" w:hAnsi="Times New Roman"/>
          <w:sz w:val="28"/>
        </w:rPr>
        <w:t>вакантн</w:t>
      </w:r>
      <w:r>
        <w:rPr>
          <w:rFonts w:ascii="Times New Roman" w:hAnsi="Times New Roman"/>
          <w:spacing w:val="-1"/>
          <w:sz w:val="28"/>
        </w:rPr>
        <w:t xml:space="preserve">ых </w:t>
      </w:r>
      <w:r>
        <w:rPr>
          <w:rFonts w:ascii="Times New Roman" w:hAnsi="Times New Roman"/>
          <w:sz w:val="28"/>
        </w:rPr>
        <w:t xml:space="preserve">должностей работников отрасли культуры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замещении которых предоставляются выплаты на очередной финансовый год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— </w:t>
      </w:r>
      <w:r>
        <w:rPr>
          <w:rFonts w:ascii="Times New Roman" w:hAnsi="Times New Roman"/>
          <w:sz w:val="28"/>
        </w:rPr>
        <w:t>перечень вакантных должностей), а также заключившим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Министерством </w:t>
      </w:r>
      <w:r>
        <w:rPr>
          <w:rFonts w:ascii="Times New Roman" w:hAnsi="Times New Roman"/>
          <w:sz w:val="28"/>
        </w:rPr>
        <w:t xml:space="preserve">культуры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 культуры</w:t>
      </w:r>
      <w:r>
        <w:rPr>
          <w:rFonts w:ascii="Times New Roman" w:hAnsi="Times New Roman"/>
          <w:sz w:val="28"/>
        </w:rPr>
        <w:t xml:space="preserve"> договор о предоставлении выплаты.</w:t>
      </w:r>
    </w:p>
    <w:p w14:paraId="3E000000">
      <w:pPr>
        <w:pStyle w:val="Style_2"/>
        <w:rPr/>
      </w:pPr>
      <w:r>
        <w:rPr/>
        <w:t>5. Условия</w:t>
      </w:r>
      <w:r>
        <w:rPr>
          <w:rFonts w:ascii="Times New Roman" w:hAnsi="Times New Roman"/>
          <w:sz w:val="28"/>
        </w:rPr>
        <w:t xml:space="preserve"> проведения отбора и критерии оценки заявок претендентов на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право получения выплаты устанавливаются в п</w:t>
      </w:r>
      <w:r>
        <w:rPr/>
        <w:t xml:space="preserve">оложении о проведении отбора претендентов на право получения единовременной выплаты, которое </w:t>
      </w:r>
      <w:r>
        <w:rPr/>
        <w:t>утверждается приказом Министерства культуры Камчатского края.</w:t>
      </w:r>
    </w:p>
    <w:p w14:paraId="3F000000">
      <w:pPr>
        <w:pStyle w:val="Style_2"/>
        <w:rPr/>
      </w:pPr>
      <w:r>
        <w:rPr/>
        <w:t xml:space="preserve">6. Положение о конкурсной комиссии </w:t>
      </w:r>
      <w:r>
        <w:rPr/>
        <w:t xml:space="preserve"> по проведению отбора претендентов на право получения единовременной выплаты </w:t>
      </w:r>
      <w:r>
        <w:rPr/>
        <w:t>и ее состав утверждаются приказом Министерства культуры Камчатского края.</w:t>
      </w:r>
    </w:p>
    <w:p w14:paraId="40000000">
      <w:pPr>
        <w:pStyle w:val="Style_2"/>
        <w:ind w:firstLine="709" w:left="0"/>
        <w:rPr/>
      </w:pPr>
      <w:r>
        <w:rPr/>
        <w:t>7. Е</w:t>
      </w:r>
      <w:r>
        <w:rPr/>
        <w:t>диновременные компенсационные в</w:t>
      </w:r>
      <w:r>
        <w:rPr/>
        <w:t>ыплаты</w:t>
      </w:r>
      <w:r>
        <w:rPr/>
        <w:t xml:space="preserve"> предоставляются Министерством культуры </w:t>
      </w:r>
      <w:r>
        <w:rPr/>
        <w:t>Камчатского кра</w:t>
      </w:r>
      <w:r>
        <w:rPr/>
        <w:t>я</w:t>
      </w:r>
      <w:r>
        <w:rPr/>
        <w:t xml:space="preserve">  </w:t>
      </w:r>
      <w:r>
        <w:rPr/>
        <w:t>в</w:t>
      </w:r>
      <w:r>
        <w:rPr/>
        <w:t xml:space="preserve">  </w:t>
      </w:r>
      <w:r>
        <w:rPr/>
        <w:t>пределах</w:t>
      </w:r>
      <w:r>
        <w:rPr/>
        <w:t xml:space="preserve">  </w:t>
      </w:r>
      <w:r>
        <w:rPr/>
        <w:t>лимитов</w:t>
      </w:r>
      <w:r>
        <w:rPr/>
        <w:t xml:space="preserve">  </w:t>
      </w:r>
      <w:r>
        <w:rPr/>
        <w:t>бюджетных</w:t>
      </w:r>
      <w:r>
        <w:rPr/>
        <w:t xml:space="preserve">  </w:t>
      </w:r>
      <w:r>
        <w:rPr/>
        <w:t>обязательств,</w:t>
      </w:r>
      <w:r>
        <w:rPr/>
        <w:t xml:space="preserve">  </w:t>
      </w:r>
      <w:r>
        <w:rPr/>
        <w:t>доведенных до</w:t>
      </w:r>
      <w:r>
        <w:rPr/>
        <w:t xml:space="preserve"> </w:t>
      </w:r>
      <w:r>
        <w:rPr/>
        <w:t>Министерства</w:t>
      </w:r>
      <w:r>
        <w:rPr/>
        <w:t xml:space="preserve"> </w:t>
      </w:r>
      <w:r>
        <w:rPr/>
        <w:t>культуры</w:t>
      </w:r>
      <w:r>
        <w:rPr/>
        <w:t xml:space="preserve"> </w:t>
      </w:r>
      <w:r>
        <w:rPr/>
        <w:t>Камчатского кра</w:t>
      </w:r>
      <w:r>
        <w:rPr/>
        <w:t>я</w:t>
      </w:r>
      <w:r>
        <w:rPr/>
        <w:t xml:space="preserve"> </w:t>
      </w:r>
      <w:r>
        <w:rPr/>
        <w:t>как</w:t>
      </w:r>
      <w:r>
        <w:rPr/>
        <w:t xml:space="preserve"> </w:t>
      </w:r>
      <w:r>
        <w:rPr/>
        <w:t>получателя</w:t>
      </w:r>
      <w:r>
        <w:rPr/>
        <w:t xml:space="preserve"> </w:t>
      </w:r>
      <w:r>
        <w:rPr/>
        <w:t>средств на указанные цели в</w:t>
      </w:r>
      <w:r>
        <w:rPr/>
        <w:t xml:space="preserve"> </w:t>
      </w:r>
      <w:r>
        <w:rPr/>
        <w:t>текущем финансовом</w:t>
      </w:r>
      <w:r>
        <w:rPr/>
        <w:t xml:space="preserve"> </w:t>
      </w:r>
      <w:r>
        <w:rPr/>
        <w:t>году.</w:t>
      </w:r>
    </w:p>
    <w:p w14:paraId="41000000">
      <w:pPr>
        <w:tabs>
          <w:tab w:leader="none" w:pos="1087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Перечень вакантных должностей формируется ежегодно с учетом информации о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потребности в восполнении вакантных должностей работников отрасли культуры в испытывающих дефицит кадровой обеспеченности организациях культуры, предоставляемой по запросу </w:t>
      </w:r>
      <w:r>
        <w:rPr>
          <w:rFonts w:ascii="Times New Roman" w:hAnsi="Times New Roman"/>
          <w:sz w:val="28"/>
        </w:rPr>
        <w:t xml:space="preserve">Министерства культуры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органами местного самоуправления и организациями культуры,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полномочия учредителя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 Министерство культуры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утверждается приказом Министерства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культуры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14:paraId="42000000">
      <w:pPr>
        <w:tabs>
          <w:tab w:leader="none" w:pos="1087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В п</w:t>
      </w:r>
      <w:r>
        <w:rPr>
          <w:rFonts w:ascii="Times New Roman" w:hAnsi="Times New Roman"/>
          <w:sz w:val="28"/>
        </w:rPr>
        <w:t xml:space="preserve">еречень вакантных должностей включаются должности, которые являлись вакантными в течение не менее </w:t>
      </w:r>
      <w:r>
        <w:rPr>
          <w:rFonts w:ascii="Times New Roman" w:hAnsi="Times New Roman"/>
          <w:sz w:val="28"/>
        </w:rPr>
        <w:t>одного года.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Перечень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вакантных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должностей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формируется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должностей и профессий работников в соответствии с: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профессиональными квалификационными группами профессий рабочих культуры, искусства 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кинематографии,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утвержденными приказом Министерства здравоохранения и социального развития Российской Федерации от 14.03.2008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121н «Об утверждении профессиональных квалификационных групп профессий </w:t>
      </w:r>
      <w:r>
        <w:rPr>
          <w:rFonts w:ascii="Times New Roman" w:hAnsi="Times New Roman"/>
          <w:sz w:val="28"/>
        </w:rPr>
        <w:t>рабочих культуры, искусства и кинематографии»;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Министерства здравоохранения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социального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68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26.08.2010 </w:t>
      </w:r>
      <w:r>
        <w:rPr>
          <w:rFonts w:ascii="Times New Roman" w:hAnsi="Times New Roman"/>
          <w:sz w:val="28"/>
        </w:rPr>
        <w:t>№ 761н «Об утверждении Единого квалификационного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справочника должностей руководителей, специалистов 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служащих, раздел «Квалификационные характеристики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должностей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 образования»;</w:t>
      </w:r>
    </w:p>
    <w:p w14:paraId="46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утвержденным приказом Министерства здравоохранения и социального развития Российской Федерации от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30.03.2011 № 251н «Об утверждении Единого квалификационного справочника</w:t>
      </w:r>
      <w:r>
        <w:rPr>
          <w:rFonts w:ascii="Times New Roman" w:hAnsi="Times New Roman"/>
          <w:spacing w:val="37"/>
          <w:sz w:val="28"/>
        </w:rPr>
        <w:t xml:space="preserve">  </w:t>
      </w:r>
      <w:r>
        <w:rPr>
          <w:rFonts w:ascii="Times New Roman" w:hAnsi="Times New Roman"/>
          <w:sz w:val="28"/>
        </w:rPr>
        <w:t>должностей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руководителей,</w:t>
      </w:r>
      <w:r>
        <w:rPr>
          <w:rFonts w:ascii="Times New Roman" w:hAnsi="Times New Roman"/>
          <w:spacing w:val="25"/>
          <w:sz w:val="28"/>
        </w:rPr>
        <w:t xml:space="preserve">  </w:t>
      </w:r>
      <w:r>
        <w:rPr>
          <w:rFonts w:ascii="Times New Roman" w:hAnsi="Times New Roman"/>
          <w:sz w:val="28"/>
        </w:rPr>
        <w:t>специалистов</w:t>
      </w:r>
      <w:r>
        <w:rPr>
          <w:rFonts w:ascii="Times New Roman" w:hAnsi="Times New Roman"/>
          <w:spacing w:val="35"/>
          <w:sz w:val="28"/>
        </w:rPr>
        <w:t xml:space="preserve"> 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4"/>
          <w:sz w:val="28"/>
        </w:rPr>
        <w:t xml:space="preserve">  </w:t>
      </w:r>
      <w:r>
        <w:rPr>
          <w:rFonts w:ascii="Times New Roman" w:hAnsi="Times New Roman"/>
          <w:sz w:val="28"/>
        </w:rPr>
        <w:t>служащих,</w:t>
      </w:r>
      <w:r>
        <w:rPr>
          <w:rFonts w:ascii="Times New Roman" w:hAnsi="Times New Roman"/>
          <w:spacing w:val="36"/>
          <w:sz w:val="28"/>
        </w:rPr>
        <w:t xml:space="preserve">  </w:t>
      </w:r>
      <w:r>
        <w:rPr>
          <w:rFonts w:ascii="Times New Roman" w:hAnsi="Times New Roman"/>
          <w:spacing w:val="-2"/>
          <w:sz w:val="28"/>
        </w:rPr>
        <w:t xml:space="preserve">раздел </w:t>
      </w:r>
      <w:r>
        <w:rPr>
          <w:rFonts w:ascii="Times New Roman" w:hAnsi="Times New Roman"/>
          <w:spacing w:val="-2"/>
          <w:sz w:val="28"/>
        </w:rPr>
        <w:t>«Квалификационные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характеристики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должностей работников культуры, искусства </w:t>
      </w:r>
      <w:r>
        <w:rPr>
          <w:rFonts w:ascii="Times New Roman" w:hAnsi="Times New Roman"/>
          <w:sz w:val="28"/>
        </w:rPr>
        <w:t>и кинематографии»;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профессиональными стандартами (перечнем видов профессиональной деятельности) по коду 04 «Культура, искусство» в соответствии с приказом Министерства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 социальной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защиты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29.09.2014 </w:t>
      </w:r>
      <w:r>
        <w:rPr>
          <w:rFonts w:ascii="Times New Roman" w:hAnsi="Times New Roman"/>
          <w:sz w:val="28"/>
        </w:rPr>
        <w:t>№ 667н «О реестре профессиональных стандартов (перечне видов профессиональной деятельности)».</w:t>
      </w:r>
    </w:p>
    <w:p w14:paraId="48000000">
      <w:pPr>
        <w:pStyle w:val="Style_2"/>
        <w:ind w:firstLine="709" w:left="0"/>
        <w:rPr/>
      </w:pPr>
      <w:r>
        <w:rPr/>
        <w:t>11. Министерство</w:t>
      </w:r>
      <w:r>
        <w:rPr/>
        <w:t xml:space="preserve"> </w:t>
      </w:r>
      <w:r>
        <w:rPr/>
        <w:t>культуры</w:t>
      </w:r>
      <w:r>
        <w:rPr/>
        <w:t xml:space="preserve"> </w:t>
      </w:r>
      <w:r>
        <w:rPr/>
        <w:t>Камчатского кра</w:t>
      </w:r>
      <w:r>
        <w:rPr/>
        <w:t>я вправе</w:t>
      </w:r>
      <w:r>
        <w:rPr/>
        <w:t xml:space="preserve"> </w:t>
      </w:r>
      <w:r>
        <w:rPr/>
        <w:t>принимать</w:t>
      </w:r>
      <w:r>
        <w:rPr/>
        <w:t xml:space="preserve"> </w:t>
      </w:r>
      <w:r>
        <w:rPr/>
        <w:t>решение</w:t>
      </w:r>
      <w:r>
        <w:rPr/>
        <w:t xml:space="preserve"> </w:t>
      </w:r>
      <w:r>
        <w:rPr/>
        <w:t>о</w:t>
      </w:r>
      <w:r>
        <w:rPr/>
        <w:t xml:space="preserve"> </w:t>
      </w:r>
      <w:r>
        <w:rPr/>
        <w:t>предоставлении</w:t>
      </w:r>
      <w:r>
        <w:rPr/>
        <w:t xml:space="preserve"> </w:t>
      </w:r>
      <w:r>
        <w:rPr/>
        <w:t>работнику культуры е</w:t>
      </w:r>
      <w:r>
        <w:rPr/>
        <w:t>диновременной компенсационной</w:t>
      </w:r>
      <w:r>
        <w:rPr/>
        <w:t xml:space="preserve"> выплаты при его трудоустройстве на</w:t>
      </w:r>
      <w:r>
        <w:rPr/>
        <w:t xml:space="preserve"> </w:t>
      </w:r>
      <w:r>
        <w:rPr/>
        <w:t>работу</w:t>
      </w:r>
      <w:r>
        <w:rPr/>
        <w:t xml:space="preserve"> </w:t>
      </w:r>
      <w:r>
        <w:rPr/>
        <w:t>в</w:t>
      </w:r>
      <w:r>
        <w:rPr/>
        <w:t xml:space="preserve"> </w:t>
      </w:r>
      <w:r>
        <w:rPr/>
        <w:t>организацию</w:t>
      </w:r>
      <w:r>
        <w:rPr/>
        <w:t xml:space="preserve"> </w:t>
      </w:r>
      <w:r>
        <w:rPr/>
        <w:t>культуры,</w:t>
      </w:r>
      <w:r>
        <w:rPr/>
        <w:t xml:space="preserve"> </w:t>
      </w:r>
      <w:r>
        <w:rPr/>
        <w:t>расположенную</w:t>
      </w:r>
      <w:r>
        <w:rPr/>
        <w:t xml:space="preserve"> </w:t>
      </w:r>
      <w:r>
        <w:rPr/>
        <w:t>в</w:t>
      </w:r>
      <w:r>
        <w:rPr/>
        <w:t xml:space="preserve"> </w:t>
      </w:r>
      <w:r>
        <w:rPr/>
        <w:t>месте</w:t>
      </w:r>
      <w:r>
        <w:rPr/>
        <w:t xml:space="preserve"> </w:t>
      </w:r>
      <w:r>
        <w:rPr/>
        <w:t>его</w:t>
      </w:r>
      <w:r>
        <w:rPr/>
        <w:t xml:space="preserve"> </w:t>
      </w:r>
      <w:r>
        <w:rPr/>
        <w:t>проживания (в</w:t>
      </w:r>
      <w:r>
        <w:rPr/>
        <w:t xml:space="preserve"> </w:t>
      </w:r>
      <w:r>
        <w:rPr/>
        <w:t>населенном</w:t>
      </w:r>
      <w:r>
        <w:rPr/>
        <w:t xml:space="preserve"> </w:t>
      </w:r>
      <w:r>
        <w:rPr/>
        <w:t>пункте</w:t>
      </w:r>
      <w:r>
        <w:rPr/>
        <w:t xml:space="preserve"> </w:t>
      </w:r>
      <w:r>
        <w:rPr/>
        <w:t>с</w:t>
      </w:r>
      <w:r>
        <w:rPr/>
        <w:t xml:space="preserve"> </w:t>
      </w:r>
      <w:r>
        <w:rPr/>
        <w:t>числом</w:t>
      </w:r>
      <w:r>
        <w:rPr/>
        <w:t xml:space="preserve"> </w:t>
      </w:r>
      <w:r>
        <w:rPr/>
        <w:t>жителей</w:t>
      </w:r>
      <w:r>
        <w:rPr/>
        <w:t xml:space="preserve"> </w:t>
      </w:r>
      <w:r>
        <w:rPr/>
        <w:t>до</w:t>
      </w:r>
      <w:r>
        <w:rPr/>
        <w:t xml:space="preserve"> </w:t>
      </w:r>
      <w:r>
        <w:rPr/>
        <w:t>50</w:t>
      </w:r>
      <w:r>
        <w:rPr/>
        <w:t xml:space="preserve"> </w:t>
      </w:r>
      <w:r>
        <w:rPr/>
        <w:t>тысяч</w:t>
      </w:r>
      <w:r>
        <w:rPr/>
        <w:t xml:space="preserve"> </w:t>
      </w:r>
      <w:r>
        <w:rPr/>
        <w:t>человек,</w:t>
      </w:r>
      <w:r>
        <w:rPr/>
        <w:t xml:space="preserve"> </w:t>
      </w:r>
      <w:r>
        <w:rPr/>
        <w:t>расположенном на территории</w:t>
      </w:r>
      <w:r>
        <w:rPr/>
        <w:t xml:space="preserve"> </w:t>
      </w:r>
      <w:r>
        <w:rPr/>
        <w:t>Камчатского кра</w:t>
      </w:r>
      <w:r>
        <w:rPr/>
        <w:t>я</w:t>
      </w:r>
      <w:r>
        <w:rPr/>
        <w:t xml:space="preserve">), </w:t>
      </w:r>
      <w:r>
        <w:rPr/>
        <w:t xml:space="preserve">после </w:t>
      </w:r>
      <w:r>
        <w:rPr/>
        <w:t>завершения</w:t>
      </w:r>
      <w:r>
        <w:rPr/>
        <w:t xml:space="preserve"> </w:t>
      </w:r>
      <w:r>
        <w:rPr/>
        <w:t>обучения в</w:t>
      </w:r>
      <w:r>
        <w:rPr/>
        <w:t xml:space="preserve"> </w:t>
      </w:r>
      <w:r>
        <w:rPr/>
        <w:t>образовательной организации высшего или среднего профессионального образования.</w:t>
      </w:r>
    </w:p>
    <w:p w14:paraId="49000000">
      <w:pPr>
        <w:pStyle w:val="Style_2"/>
        <w:ind w:firstLine="709" w:left="0"/>
        <w:rPr/>
      </w:pPr>
      <w:r>
        <w:rPr/>
        <w:t>12. Единовременная компенсационн</w:t>
      </w:r>
      <w:r>
        <w:rPr/>
        <w:t>ая выплата предоставляется на основании договора о предоставлении е</w:t>
      </w:r>
      <w:r>
        <w:rPr/>
        <w:t>диновременной компенсационной</w:t>
      </w:r>
      <w:r>
        <w:rPr/>
        <w:t xml:space="preserve"> </w:t>
      </w:r>
      <w:r>
        <w:rPr/>
        <w:t>выплаты</w:t>
      </w:r>
      <w:r>
        <w:rPr/>
        <w:t xml:space="preserve">, заключенного между </w:t>
      </w:r>
      <w:r>
        <w:rPr/>
        <w:t xml:space="preserve">Министерством культуры </w:t>
      </w:r>
      <w:r>
        <w:rPr/>
        <w:t>Камчатского кра</w:t>
      </w:r>
      <w:r>
        <w:rPr/>
        <w:t>я,</w:t>
      </w:r>
      <w:r>
        <w:rPr/>
        <w:t xml:space="preserve"> р</w:t>
      </w:r>
      <w:r>
        <w:rPr/>
        <w:t>аботником культуры,</w:t>
      </w:r>
      <w:r>
        <w:rPr/>
        <w:t xml:space="preserve"> </w:t>
      </w:r>
      <w:r>
        <w:rPr/>
        <w:t xml:space="preserve">утвержденным получателем </w:t>
      </w:r>
      <w:r>
        <w:rPr/>
        <w:t>е</w:t>
      </w:r>
      <w:r>
        <w:rPr/>
        <w:t>диновременной компенсационной</w:t>
      </w:r>
      <w:r>
        <w:rPr/>
        <w:t xml:space="preserve"> </w:t>
      </w:r>
      <w:r>
        <w:rPr/>
        <w:t>выплаты по итогам проведения отбора,</w:t>
      </w:r>
      <w:r>
        <w:rPr/>
        <w:t xml:space="preserve"> и </w:t>
      </w:r>
      <w:r>
        <w:rPr/>
        <w:t xml:space="preserve">организацией культуры </w:t>
      </w:r>
      <w:r>
        <w:rPr/>
        <w:t xml:space="preserve">(далее </w:t>
      </w:r>
      <w:r>
        <w:rPr/>
        <w:t>— Д</w:t>
      </w:r>
      <w:r>
        <w:rPr/>
        <w:t>оговор).</w:t>
      </w:r>
    </w:p>
    <w:p w14:paraId="4A000000">
      <w:pPr>
        <w:pStyle w:val="Style_2"/>
        <w:ind w:firstLine="709" w:left="0"/>
        <w:rPr/>
      </w:pPr>
      <w:r>
        <w:rPr/>
        <w:t xml:space="preserve">13. Договор заключается после заключения между </w:t>
      </w:r>
      <w:r>
        <w:rPr/>
        <w:t>работником культуры</w:t>
      </w:r>
      <w:r>
        <w:rPr/>
        <w:t xml:space="preserve"> и организацией культуры трудового договора.</w:t>
      </w:r>
    </w:p>
    <w:p w14:paraId="4B000000">
      <w:pPr>
        <w:pStyle w:val="Style_2"/>
        <w:ind w:firstLine="709" w:left="0"/>
        <w:rPr/>
      </w:pPr>
      <w:r>
        <w:rPr/>
        <w:t xml:space="preserve">14. Для заключения Договора </w:t>
      </w:r>
      <w:r>
        <w:rPr/>
        <w:t>работник культуры</w:t>
      </w:r>
      <w:r>
        <w:rPr/>
        <w:t xml:space="preserve"> </w:t>
      </w:r>
      <w:r>
        <w:rPr/>
        <w:t xml:space="preserve">представляет в Министерство культуры Камчатского края в срок до 5 сентября текущего года заявление о предоставлении </w:t>
      </w:r>
      <w:r>
        <w:rPr/>
        <w:t>е</w:t>
      </w:r>
      <w:r>
        <w:rPr/>
        <w:t>диновременной компенсационной</w:t>
      </w:r>
      <w:r>
        <w:rPr/>
        <w:t xml:space="preserve"> </w:t>
      </w:r>
      <w:r>
        <w:rPr/>
        <w:t>выплаты с указанием реквизитов счета, открытого в кредитной организации, с приложением следующих документов:</w:t>
      </w:r>
    </w:p>
    <w:p w14:paraId="4C000000">
      <w:pPr>
        <w:pStyle w:val="Style_2"/>
        <w:ind w:firstLine="709" w:left="0"/>
        <w:rPr/>
      </w:pPr>
      <w:r>
        <w:rPr/>
        <w:t>1) копии документа, удостоверяющего личность;</w:t>
      </w:r>
    </w:p>
    <w:p w14:paraId="4D000000">
      <w:pPr>
        <w:pStyle w:val="Style_2"/>
        <w:ind w:firstLine="709" w:left="0"/>
        <w:rPr/>
      </w:pPr>
      <w:r>
        <w:rPr/>
        <w:t>2) копии трудового договора;</w:t>
      </w:r>
    </w:p>
    <w:p w14:paraId="4E000000">
      <w:pPr>
        <w:pStyle w:val="Style_2"/>
        <w:ind w:firstLine="709" w:left="0"/>
        <w:rPr/>
      </w:pPr>
      <w:r>
        <w:rPr/>
        <w:t xml:space="preserve">3) </w:t>
      </w:r>
      <w:r>
        <w:rPr>
          <w:rFonts w:ascii="Times New Roman" w:hAnsi="Times New Roman"/>
          <w:sz w:val="28"/>
        </w:rPr>
        <w:t>согласия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обработку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распространение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статьями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закона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2006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pacing w:val="40"/>
          <w:sz w:val="28"/>
        </w:rPr>
        <w:t xml:space="preserve">№ </w:t>
      </w:r>
      <w:r>
        <w:rPr>
          <w:rFonts w:ascii="Times New Roman" w:hAnsi="Times New Roman"/>
          <w:sz w:val="28"/>
        </w:rPr>
        <w:t>152-ФЗ «О персональных данных».</w:t>
      </w:r>
    </w:p>
    <w:p w14:paraId="4F000000">
      <w:pPr>
        <w:pStyle w:val="Style_2"/>
        <w:ind w:firstLine="709" w:left="0"/>
        <w:rPr>
          <w:rFonts w:ascii="Times New Roman" w:hAnsi="Times New Roman"/>
          <w:sz w:val="28"/>
        </w:rPr>
      </w:pPr>
      <w:r>
        <w:rPr/>
        <w:t xml:space="preserve">15. </w:t>
      </w:r>
      <w:r>
        <w:rPr>
          <w:rFonts w:ascii="Times New Roman" w:hAnsi="Times New Roman"/>
          <w:spacing w:val="-2"/>
          <w:sz w:val="28"/>
        </w:rPr>
        <w:t>Министерство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культуры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течение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>5 рабочих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дней со дня приема заявления </w:t>
      </w:r>
      <w:r>
        <w:rPr/>
        <w:t xml:space="preserve">о предоставлении </w:t>
      </w:r>
      <w:r>
        <w:rPr/>
        <w:t>е</w:t>
      </w:r>
      <w:r>
        <w:rPr/>
        <w:t>диновременной компенсационной</w:t>
      </w:r>
      <w:r>
        <w:rPr/>
        <w:t xml:space="preserve"> </w:t>
      </w:r>
      <w:r>
        <w:rPr/>
        <w:t xml:space="preserve">выплаты рассматривает его и принимает решение о заключении Договора или об отказе в заключении Договора и направляет заявителю уведомление о принятом решении </w:t>
      </w:r>
      <w:r>
        <w:rPr/>
        <w:t xml:space="preserve">посредством электронной связи, почтового отправления, нарочно или иным способом, обеспечивающим подтверждение получения </w:t>
      </w:r>
      <w:r>
        <w:rPr/>
        <w:t>информации заявителем</w:t>
      </w:r>
      <w:r>
        <w:rPr/>
        <w:t>.</w:t>
      </w:r>
    </w:p>
    <w:p w14:paraId="50000000">
      <w:pPr>
        <w:pStyle w:val="Style_2"/>
        <w:ind w:firstLine="709" w:left="0"/>
        <w:rPr>
          <w:b w:val="0"/>
        </w:rPr>
      </w:pPr>
      <w:r>
        <w:rPr>
          <w:rFonts w:ascii="Times New Roman" w:hAnsi="Times New Roman"/>
          <w:sz w:val="28"/>
        </w:rPr>
        <w:t xml:space="preserve">16. Решение об отказе в заключении Договора принимается Министерством </w:t>
      </w:r>
      <w:r>
        <w:rPr>
          <w:rFonts w:ascii="Times New Roman" w:hAnsi="Times New Roman"/>
          <w:spacing w:val="-2"/>
          <w:sz w:val="28"/>
        </w:rPr>
        <w:t>культуры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>я в следующих случаях:</w:t>
      </w:r>
    </w:p>
    <w:p w14:paraId="51000000">
      <w:pPr>
        <w:pStyle w:val="Style_2"/>
        <w:ind w:firstLine="709" w:left="0"/>
        <w:rPr>
          <w:b w:val="0"/>
        </w:rPr>
      </w:pPr>
      <w:r>
        <w:rPr>
          <w:b w:val="0"/>
        </w:rPr>
        <w:t>1) представление документов, не соответствующих требованиям</w:t>
      </w:r>
      <w:r>
        <w:rPr>
          <w:b w:val="0"/>
        </w:rPr>
        <w:t xml:space="preserve"> </w:t>
      </w:r>
      <w:r>
        <w:rPr>
          <w:b w:val="0"/>
        </w:rPr>
        <w:t>части 12</w:t>
      </w:r>
      <w:r>
        <w:rPr>
          <w:b w:val="0"/>
        </w:rPr>
        <w:t xml:space="preserve"> </w:t>
      </w:r>
      <w:r>
        <w:rPr>
          <w:b w:val="0"/>
        </w:rPr>
        <w:t>настоящего Порядка;</w:t>
      </w:r>
    </w:p>
    <w:p w14:paraId="52000000">
      <w:pPr>
        <w:pStyle w:val="Style_2"/>
        <w:ind w:firstLine="709" w:left="0"/>
        <w:rPr>
          <w:b w:val="0"/>
        </w:rPr>
      </w:pPr>
      <w:r>
        <w:rPr>
          <w:b w:val="0"/>
        </w:rPr>
        <w:t>2) предоставление документов, содержащих недостоверные сведения;</w:t>
      </w:r>
    </w:p>
    <w:p w14:paraId="53000000">
      <w:pPr>
        <w:pStyle w:val="Style_2"/>
        <w:ind w:firstLine="709" w:left="0"/>
        <w:rPr>
          <w:b w:val="0"/>
        </w:rPr>
      </w:pPr>
      <w:r>
        <w:rPr>
          <w:b w:val="0"/>
        </w:rPr>
        <w:t>в) предоставление документов не в полном объеме.</w:t>
      </w:r>
    </w:p>
    <w:p w14:paraId="54000000">
      <w:pPr>
        <w:pStyle w:val="Style_2"/>
        <w:ind w:firstLine="709" w:left="0"/>
        <w:rPr/>
      </w:pPr>
      <w:r>
        <w:rPr/>
        <w:t>В случае отказа в заключении Договора по основаниям, указанным в</w:t>
      </w:r>
      <w:r>
        <w:rPr/>
        <w:t xml:space="preserve"> </w:t>
      </w:r>
      <w:r>
        <w:rPr/>
        <w:t>пунктах 1-3</w:t>
      </w:r>
      <w:r>
        <w:rPr/>
        <w:t xml:space="preserve"> </w:t>
      </w:r>
      <w:r>
        <w:rPr/>
        <w:t>настоящей части,</w:t>
      </w:r>
      <w:r>
        <w:rPr/>
        <w:t xml:space="preserve"> работники культуры</w:t>
      </w:r>
      <w:r>
        <w:rPr/>
        <w:t xml:space="preserve"> имеют право на повторное обращение после устранения оснований для отказа.</w:t>
      </w:r>
    </w:p>
    <w:p w14:paraId="55000000">
      <w:pPr>
        <w:tabs>
          <w:tab w:leader="none" w:pos="122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Обязательными условиями Договора являются:</w:t>
      </w:r>
    </w:p>
    <w:p w14:paraId="56000000">
      <w:pPr>
        <w:tabs>
          <w:tab w:leader="none" w:pos="122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исполнять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трудовые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обязанности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68"/>
          <w:sz w:val="28"/>
        </w:rPr>
        <w:t xml:space="preserve"> </w:t>
      </w:r>
      <w:r>
        <w:rPr>
          <w:rFonts w:ascii="Times New Roman" w:hAnsi="Times New Roman"/>
          <w:sz w:val="28"/>
        </w:rPr>
        <w:t>лет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заключения трудового договора по должности в соответствии с трудовым договором, в том</w:t>
      </w:r>
      <w:r>
        <w:rPr>
          <w:rFonts w:ascii="Times New Roman" w:hAnsi="Times New Roman"/>
          <w:sz w:val="28"/>
        </w:rPr>
        <w:t xml:space="preserve"> числе при условии продления трудового договора на период неисполнения трудовой функции в полном объеме (кроме времени отдыха, предусмотренного статьей 107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 кодекса Российской Федерации, за исключением случаев, предусмотренных статьями 255-257 Трудового кодекса Российской Федерации);</w:t>
      </w:r>
    </w:p>
    <w:p w14:paraId="57000000">
      <w:pPr>
        <w:tabs>
          <w:tab w:leader="none" w:pos="112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неисполнения обязательства, указанного в пункте 1 настоящей части,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возвратить в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полном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объеме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выплату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при расторжении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(за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исключением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случаев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прекращения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 договора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основаниям,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предусмотренным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первой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статьи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77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пунктами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5-7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части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первой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статьи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83</w:t>
      </w:r>
      <w:r>
        <w:rPr>
          <w:rFonts w:ascii="Times New Roman" w:hAnsi="Times New Roman"/>
          <w:spacing w:val="-3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Трудового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кодекса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Российской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Федерации);</w:t>
      </w:r>
    </w:p>
    <w:p w14:paraId="58000000">
      <w:pPr>
        <w:tabs>
          <w:tab w:leader="none" w:pos="112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</w:t>
      </w:r>
      <w:r>
        <w:rPr>
          <w:rFonts w:ascii="Times New Roman" w:hAnsi="Times New Roman"/>
          <w:spacing w:val="69"/>
          <w:sz w:val="28"/>
        </w:rPr>
        <w:t xml:space="preserve">  </w:t>
      </w:r>
      <w:r>
        <w:rPr>
          <w:rFonts w:ascii="Times New Roman" w:hAnsi="Times New Roman"/>
          <w:sz w:val="28"/>
        </w:rPr>
        <w:t>случае</w:t>
      </w:r>
      <w:r>
        <w:rPr>
          <w:rFonts w:ascii="Times New Roman" w:hAnsi="Times New Roman"/>
          <w:spacing w:val="77"/>
          <w:sz w:val="28"/>
        </w:rPr>
        <w:t xml:space="preserve">  </w:t>
      </w:r>
      <w:r>
        <w:rPr>
          <w:rFonts w:ascii="Times New Roman" w:hAnsi="Times New Roman"/>
          <w:sz w:val="28"/>
        </w:rPr>
        <w:t>частичного</w:t>
      </w:r>
      <w:r>
        <w:rPr>
          <w:rFonts w:ascii="Times New Roman" w:hAnsi="Times New Roman"/>
          <w:spacing w:val="77"/>
          <w:sz w:val="28"/>
        </w:rPr>
        <w:t xml:space="preserve">  </w:t>
      </w:r>
      <w:r>
        <w:rPr>
          <w:rFonts w:ascii="Times New Roman" w:hAnsi="Times New Roman"/>
          <w:sz w:val="28"/>
        </w:rPr>
        <w:t>неисполнения</w:t>
      </w:r>
      <w:r>
        <w:rPr>
          <w:rFonts w:ascii="Times New Roman" w:hAnsi="Times New Roman"/>
          <w:spacing w:val="80"/>
          <w:sz w:val="28"/>
        </w:rPr>
        <w:t xml:space="preserve">  </w:t>
      </w:r>
      <w:r>
        <w:rPr>
          <w:rFonts w:ascii="Times New Roman" w:hAnsi="Times New Roman"/>
          <w:sz w:val="28"/>
        </w:rPr>
        <w:t>обязательства,</w:t>
      </w:r>
      <w:r>
        <w:rPr>
          <w:rFonts w:ascii="Times New Roman" w:hAnsi="Times New Roman"/>
          <w:spacing w:val="72"/>
          <w:sz w:val="28"/>
        </w:rPr>
        <w:t xml:space="preserve">  </w:t>
      </w:r>
      <w:r>
        <w:rPr>
          <w:rFonts w:ascii="Times New Roman" w:hAnsi="Times New Roman"/>
          <w:sz w:val="28"/>
        </w:rPr>
        <w:t>указанного в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пункте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</w:t>
      </w:r>
      <w:r>
        <w:rPr>
          <w:rFonts w:ascii="Times New Roman" w:hAnsi="Times New Roman"/>
          <w:spacing w:val="-9"/>
          <w:sz w:val="28"/>
        </w:rPr>
        <w:t>й части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случае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перевода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другую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должность, не входящую в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 вакантных должностей, или прекращения исполнения трудовых обязанностей в связи с поступлением на обучение по дополнительным профессиональным программам до истечения 5-летнего срока со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дня заключения трудового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возвратить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часть</w:t>
      </w:r>
      <w:r>
        <w:rPr>
          <w:rFonts w:ascii="Times New Roman" w:hAnsi="Times New Roman"/>
          <w:spacing w:val="-16"/>
          <w:sz w:val="28"/>
        </w:rPr>
        <w:t xml:space="preserve"> выплаты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рассчитанную пропорционально неотработанному периоду со дня прекращения трудового договора до истечения 5-летнего срока (за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исключением случаев прекращения трудового договора по основаниям, предусмотренным пунктом 8 части первой статьи 77 и пунктами 5 - 7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части первой статьи 83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Трудового кодекса Российской </w:t>
      </w:r>
      <w:r>
        <w:rPr>
          <w:rFonts w:ascii="Times New Roman" w:hAnsi="Times New Roman"/>
          <w:spacing w:val="-2"/>
          <w:sz w:val="28"/>
        </w:rPr>
        <w:t>Федерации);</w:t>
      </w:r>
    </w:p>
    <w:p w14:paraId="59000000">
      <w:pPr>
        <w:tabs>
          <w:tab w:leader="none" w:pos="112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случае увольнения до истечения 5-летнего срока со дня заключения трудового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призывом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военную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службу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/>
        <w:br/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пунктом 1 части первой статьи 83 Трудового кодекса Российской Федерации) возвратить в доход бюджета Камчатского края часть выплаты, рассчитанную пропорционально неотработанному периоду со дня прекращения трудового </w:t>
      </w:r>
      <w:r>
        <w:rPr>
          <w:rFonts w:ascii="Times New Roman" w:hAnsi="Times New Roman"/>
          <w:spacing w:val="-2"/>
          <w:sz w:val="28"/>
        </w:rPr>
        <w:t>договора,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или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продлить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срок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действия трудового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договора на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период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неисполнения </w:t>
      </w:r>
      <w:r>
        <w:rPr>
          <w:rFonts w:ascii="Times New Roman" w:hAnsi="Times New Roman"/>
          <w:sz w:val="28"/>
        </w:rPr>
        <w:t>функциональн</w:t>
      </w:r>
      <w:r>
        <w:rPr>
          <w:rFonts w:ascii="Times New Roman" w:hAnsi="Times New Roman"/>
          <w:spacing w:val="-11"/>
          <w:sz w:val="28"/>
        </w:rPr>
        <w:t xml:space="preserve">ых </w:t>
      </w:r>
      <w:r>
        <w:rPr>
          <w:rFonts w:ascii="Times New Roman" w:hAnsi="Times New Roman"/>
          <w:sz w:val="28"/>
        </w:rPr>
        <w:t>обязанностей (по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выбору работника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отрасли культуры).</w:t>
      </w:r>
    </w:p>
    <w:p w14:paraId="5A000000">
      <w:pPr>
        <w:tabs>
          <w:tab w:leader="none" w:pos="112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Договор заключается в течение 10 рабочих дней с даты принятия Министерством культуры Камчатского края решения о заключении Договора, но не позднее 15 сентября текущего года.</w:t>
      </w:r>
    </w:p>
    <w:p w14:paraId="5B000000">
      <w:pPr>
        <w:pStyle w:val="Style_2"/>
        <w:ind w:firstLine="709" w:left="0"/>
        <w:rPr/>
      </w:pPr>
      <w:r>
        <w:rPr/>
        <w:t>19. Е</w:t>
      </w:r>
      <w:r>
        <w:rPr/>
        <w:t>диновременная компенсационная</w:t>
      </w:r>
      <w:r>
        <w:rPr/>
        <w:t xml:space="preserve"> </w:t>
      </w:r>
      <w:r>
        <w:rPr/>
        <w:t xml:space="preserve">выплата </w:t>
      </w:r>
      <w:r>
        <w:rPr/>
        <w:t xml:space="preserve">осуществляется Министерством культуры </w:t>
      </w:r>
      <w:r>
        <w:rPr/>
        <w:t>Камчатского кра</w:t>
      </w:r>
      <w:r>
        <w:rPr/>
        <w:t>я</w:t>
      </w:r>
      <w:r>
        <w:rPr/>
        <w:t xml:space="preserve"> в</w:t>
      </w:r>
      <w:r>
        <w:rPr/>
        <w:t xml:space="preserve"> </w:t>
      </w:r>
      <w:r>
        <w:rPr/>
        <w:t>течение 10 календарных дней со дня заключения Договора путем перечисления денежных средств на счет, указанный работником культуры</w:t>
      </w:r>
      <w:r>
        <w:rPr/>
        <w:t xml:space="preserve"> </w:t>
      </w:r>
      <w:r>
        <w:rPr/>
        <w:t>в заявлении о предоставлении</w:t>
      </w:r>
      <w:r>
        <w:rPr/>
        <w:t xml:space="preserve"> </w:t>
      </w:r>
      <w:r>
        <w:rPr/>
        <w:t>выплаты.</w:t>
      </w:r>
    </w:p>
    <w:p w14:paraId="5C000000">
      <w:pPr>
        <w:tabs>
          <w:tab w:leader="none" w:pos="1269" w:val="left"/>
        </w:tabs>
        <w:spacing w:after="0" w:before="0" w:line="252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Работник культуры самостоятельно определяет направления расходования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 единовременной компенсационной выплаты.</w:t>
      </w:r>
    </w:p>
    <w:p w14:paraId="5D000000">
      <w:pPr>
        <w:tabs>
          <w:tab w:leader="none" w:pos="1242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В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случаях, указанных в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пунктах 2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pacing w:val="-6"/>
          <w:sz w:val="28"/>
        </w:rPr>
        <w:t xml:space="preserve"> час</w:t>
      </w:r>
      <w:r>
        <w:rPr>
          <w:rFonts w:ascii="Times New Roman" w:hAnsi="Times New Roman"/>
          <w:spacing w:val="-6"/>
          <w:sz w:val="28"/>
        </w:rPr>
        <w:t>ти</w:t>
      </w:r>
      <w:r>
        <w:rPr>
          <w:rFonts w:ascii="Times New Roman" w:hAnsi="Times New Roman"/>
          <w:sz w:val="28"/>
        </w:rPr>
        <w:t xml:space="preserve"> 16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</w:t>
      </w:r>
      <w:r>
        <w:rPr>
          <w:rFonts w:ascii="Times New Roman" w:hAnsi="Times New Roman"/>
          <w:sz w:val="28"/>
        </w:rPr>
        <w:t xml:space="preserve">го порядка, работник отрасли культуры обязан в течение 30 календарных дней со дня увольнения возвратить в бюджет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выплату в полном объеме или часть выплаты, рассчитанную пропорционально неотработанному периоду со дня прекращения (изменения) трудового договора до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истечения 5-летнего срока.</w:t>
      </w:r>
    </w:p>
    <w:p w14:paraId="5E000000">
      <w:pPr>
        <w:tabs>
          <w:tab w:leader="none" w:pos="124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В случае, указанном в пункте 4 части 16 настоящего порядка, работник отрасли культуры обязан в течение 30 календарных дней со дня увольнения возвратить в</w:t>
      </w:r>
      <w:r>
        <w:rPr>
          <w:rFonts w:ascii="Times New Roman" w:hAnsi="Times New Roman"/>
          <w:sz w:val="28"/>
        </w:rPr>
        <w:t xml:space="preserve"> бюджет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часть выплаты, рассчитанную пропорционально неотработанному периоду со дня прекращения трудового договора до истечения 5-летнего срока, или продлить срок действия трудового договора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неисполнения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должностных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обязанностей,</w:t>
      </w:r>
      <w:r>
        <w:rPr>
          <w:rFonts w:ascii="Times New Roman" w:hAnsi="Times New Roman"/>
          <w:spacing w:val="40"/>
          <w:sz w:val="28"/>
        </w:rPr>
        <w:t xml:space="preserve">  </w:t>
      </w:r>
      <w:r>
        <w:rPr>
          <w:rFonts w:ascii="Times New Roman" w:hAnsi="Times New Roman"/>
          <w:sz w:val="28"/>
        </w:rPr>
        <w:t>заключив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дополнительное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соглашение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трудовому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договору (по выбору работника отрасли культуры).</w:t>
      </w:r>
    </w:p>
    <w:p w14:paraId="5F000000">
      <w:pPr>
        <w:tabs>
          <w:tab w:leader="none" w:pos="1237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В случае прекращения (изменения) трудового договора с работником отрасли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истечения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5-летнего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срока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основаниям,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указанным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пунктах 2 и 3 части 16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 организация культуры:</w:t>
      </w:r>
    </w:p>
    <w:p w14:paraId="60000000">
      <w:pPr>
        <w:numPr>
          <w:numId w:val="1"/>
        </w:numPr>
        <w:tabs>
          <w:tab w:leader="none" w:pos="111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увольнения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вручает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работнику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отрасли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возврате выплаты по форме, утвержденной приказом Министерства культуры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расчет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суммы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возврата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приложением заверенных копий документов, подтверждающих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неисполнение трудовой функции;</w:t>
      </w:r>
    </w:p>
    <w:p w14:paraId="61000000">
      <w:pPr>
        <w:numPr>
          <w:numId w:val="1"/>
        </w:numPr>
        <w:tabs>
          <w:tab w:leader="none" w:pos="111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 3 рабочих дней после увольнения работника отрасли культуры письменно</w:t>
      </w:r>
      <w:r>
        <w:rPr>
          <w:rFonts w:ascii="Times New Roman" w:hAnsi="Times New Roman"/>
          <w:spacing w:val="80"/>
          <w:sz w:val="28"/>
        </w:rPr>
        <w:t xml:space="preserve">  </w:t>
      </w:r>
      <w:r>
        <w:rPr>
          <w:rFonts w:ascii="Times New Roman" w:hAnsi="Times New Roman"/>
          <w:sz w:val="28"/>
        </w:rPr>
        <w:t>уведомляет</w:t>
      </w:r>
      <w:r>
        <w:rPr>
          <w:rFonts w:ascii="Times New Roman" w:hAnsi="Times New Roman"/>
          <w:spacing w:val="80"/>
          <w:sz w:val="28"/>
        </w:rPr>
        <w:t xml:space="preserve"> 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pacing w:val="80"/>
          <w:sz w:val="28"/>
        </w:rPr>
        <w:t xml:space="preserve"> 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pacing w:val="-19"/>
          <w:sz w:val="28"/>
        </w:rPr>
        <w:t>Камчатского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 заверенные копии приказа организации культуры о прекращении (изменении) трудового договора с работником отрасли культуры, копию дополнительного соглашения 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трехстороннему договору (при наличии), документы, подтверждающие неисполнение в период действия трехстороннего договора трудовой функции в полном объеме (за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исключением времени отдыха, предусмотренного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статьями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106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107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 кодекса Российской Федерации), 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копию уведомления,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указанного в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подпункте 1 настоящего пункта.</w:t>
      </w:r>
    </w:p>
    <w:p w14:paraId="62000000">
      <w:pPr>
        <w:tabs>
          <w:tab w:leader="none" w:pos="12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sz w:val="28"/>
        </w:rPr>
        <w:t>В случае если денежные средства, подлежащие возврату, не будут возвращены работником отрасли культуры в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 30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календарных дней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дня увольнения, Министерство культуры Камчатского края осуществляет меры по взысканию денежных средств в судебном порядке.</w:t>
      </w: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Гиперссылка1"/>
    <w:basedOn w:val="Style_6"/>
    <w:link w:val="Style_5_ch"/>
    <w:rPr>
      <w:color w:themeColor="hyperlink" w:val="0563C1"/>
      <w:u w:val="single"/>
    </w:rPr>
  </w:style>
  <w:style w:styleId="Style_5_ch" w:type="character">
    <w:name w:val="Гиперссылка1"/>
    <w:basedOn w:val="Style_6_ch"/>
    <w:link w:val="Style_5"/>
    <w:rPr>
      <w:color w:themeColor="hyperlink" w:val="0563C1"/>
      <w:u w:val="single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4_ch"/>
    <w:link w:val="Style_17"/>
    <w:rPr>
      <w:rFonts w:ascii="Times New Roman" w:hAnsi="Times New Roman"/>
      <w:sz w:val="28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Plain Text"/>
    <w:basedOn w:val="Style_4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4_ch"/>
    <w:link w:val="Style_20"/>
    <w:rPr>
      <w:rFonts w:ascii="Calibri" w:hAnsi="Calibri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" w:type="paragraph">
    <w:name w:val="Стиль1"/>
    <w:link w:val="Style_2_ch"/>
    <w:pPr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</w:rPr>
  </w:style>
  <w:style w:styleId="Style_2_ch" w:type="character">
    <w:name w:val="Стиль1"/>
    <w:link w:val="Style_2"/>
    <w:rPr>
      <w:rFonts w:ascii="Times New Roman" w:hAnsi="Times New Roman"/>
      <w:color w:val="000000"/>
      <w:spacing w:val="0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2025-02-27T21:58:49Z</dcterms:modified>
</cp:coreProperties>
</file>