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F8" w:rsidRPr="009418F8" w:rsidRDefault="009418F8" w:rsidP="009418F8">
      <w:pPr>
        <w:jc w:val="right"/>
        <w:rPr>
          <w:b/>
        </w:rPr>
      </w:pPr>
      <w:r w:rsidRPr="009418F8">
        <w:rPr>
          <w:b/>
        </w:rPr>
        <w:t>ПРОЕКТ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B573B6" w:rsidTr="009418F8">
        <w:tc>
          <w:tcPr>
            <w:tcW w:w="9247" w:type="dxa"/>
            <w:tcBorders>
              <w:top w:val="nil"/>
              <w:left w:val="nil"/>
              <w:bottom w:val="nil"/>
              <w:right w:val="nil"/>
            </w:tcBorders>
          </w:tcPr>
          <w:p w:rsidR="00B573B6" w:rsidRDefault="00B573B6">
            <w:pPr>
              <w:autoSpaceDE w:val="0"/>
              <w:autoSpaceDN w:val="0"/>
              <w:adjustRightInd w:val="0"/>
              <w:spacing w:line="276" w:lineRule="auto"/>
              <w:jc w:val="center"/>
              <w:rPr>
                <w:szCs w:val="28"/>
                <w:lang w:eastAsia="en-US"/>
              </w:rPr>
            </w:pPr>
            <w:r>
              <w:rPr>
                <w:noProof/>
              </w:rPr>
              <w:drawing>
                <wp:inline distT="0" distB="0" distL="0" distR="0">
                  <wp:extent cx="647700" cy="819150"/>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5" cstate="print"/>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B573B6" w:rsidRDefault="00B573B6">
            <w:pPr>
              <w:pStyle w:val="ConsPlusTitle"/>
              <w:widowControl/>
              <w:spacing w:line="276" w:lineRule="auto"/>
              <w:rPr>
                <w:rFonts w:ascii="Times New Roman" w:hAnsi="Times New Roman" w:cs="Times New Roman"/>
                <w:b w:val="0"/>
                <w:sz w:val="28"/>
                <w:szCs w:val="28"/>
                <w:lang w:eastAsia="en-US"/>
              </w:rPr>
            </w:pPr>
          </w:p>
          <w:p w:rsidR="00B573B6" w:rsidRDefault="00B573B6">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МИНИСТЕРСТВО КУЛЬТУРЫ</w:t>
            </w:r>
          </w:p>
          <w:p w:rsidR="00B573B6" w:rsidRDefault="00B573B6">
            <w:pPr>
              <w:pStyle w:val="ConsPlusTitle"/>
              <w:widowControl/>
              <w:spacing w:line="276" w:lineRule="auto"/>
              <w:jc w:val="center"/>
              <w:rPr>
                <w:rFonts w:ascii="Times New Roman" w:hAnsi="Times New Roman" w:cs="Times New Roman"/>
                <w:sz w:val="10"/>
                <w:szCs w:val="10"/>
                <w:lang w:eastAsia="en-US"/>
              </w:rPr>
            </w:pPr>
            <w:r>
              <w:rPr>
                <w:rFonts w:ascii="Times New Roman" w:hAnsi="Times New Roman" w:cs="Times New Roman"/>
                <w:sz w:val="28"/>
                <w:szCs w:val="28"/>
                <w:lang w:eastAsia="en-US"/>
              </w:rPr>
              <w:t>КАМЧАТСКОГО КРАЯ</w:t>
            </w:r>
          </w:p>
          <w:p w:rsidR="00B573B6" w:rsidRDefault="00B573B6">
            <w:pPr>
              <w:pStyle w:val="ConsPlusTitle"/>
              <w:widowControl/>
              <w:spacing w:line="276" w:lineRule="auto"/>
              <w:jc w:val="center"/>
              <w:rPr>
                <w:rFonts w:ascii="Times New Roman" w:hAnsi="Times New Roman" w:cs="Times New Roman"/>
                <w:sz w:val="32"/>
                <w:szCs w:val="32"/>
                <w:lang w:eastAsia="en-US"/>
              </w:rPr>
            </w:pPr>
          </w:p>
          <w:p w:rsidR="00B573B6" w:rsidRDefault="00B573B6">
            <w:pPr>
              <w:pStyle w:val="ConsPlusTitle"/>
              <w:widowControl/>
              <w:spacing w:line="276" w:lineRule="auto"/>
              <w:jc w:val="center"/>
              <w:rPr>
                <w:rFonts w:ascii="Times New Roman" w:hAnsi="Times New Roman" w:cs="Times New Roman"/>
                <w:sz w:val="32"/>
                <w:szCs w:val="32"/>
                <w:lang w:eastAsia="en-US"/>
              </w:rPr>
            </w:pPr>
            <w:proofErr w:type="gramStart"/>
            <w:r>
              <w:rPr>
                <w:rFonts w:ascii="Times New Roman" w:hAnsi="Times New Roman" w:cs="Times New Roman"/>
                <w:sz w:val="32"/>
                <w:szCs w:val="32"/>
                <w:lang w:eastAsia="en-US"/>
              </w:rPr>
              <w:t>ПРИКАЗ  №</w:t>
            </w:r>
            <w:proofErr w:type="gramEnd"/>
            <w:r>
              <w:rPr>
                <w:rFonts w:ascii="Times New Roman" w:hAnsi="Times New Roman" w:cs="Times New Roman"/>
                <w:sz w:val="32"/>
                <w:szCs w:val="32"/>
                <w:lang w:eastAsia="en-US"/>
              </w:rPr>
              <w:t xml:space="preserve"> </w:t>
            </w:r>
            <w:r w:rsidR="00820BF7">
              <w:rPr>
                <w:rFonts w:ascii="Times New Roman" w:hAnsi="Times New Roman" w:cs="Times New Roman"/>
                <w:sz w:val="32"/>
                <w:szCs w:val="32"/>
                <w:lang w:eastAsia="en-US"/>
              </w:rPr>
              <w:t>______</w:t>
            </w:r>
            <w:r>
              <w:rPr>
                <w:rFonts w:ascii="Times New Roman" w:hAnsi="Times New Roman" w:cs="Times New Roman"/>
                <w:sz w:val="32"/>
                <w:szCs w:val="32"/>
                <w:lang w:eastAsia="en-US"/>
              </w:rPr>
              <w:t xml:space="preserve">      </w:t>
            </w:r>
          </w:p>
          <w:p w:rsidR="00B573B6" w:rsidRDefault="00B573B6">
            <w:pPr>
              <w:pStyle w:val="ConsPlusNormal"/>
              <w:widowControl/>
              <w:spacing w:line="276" w:lineRule="auto"/>
              <w:ind w:firstLine="0"/>
              <w:jc w:val="center"/>
              <w:rPr>
                <w:lang w:eastAsia="en-US"/>
              </w:rPr>
            </w:pPr>
          </w:p>
        </w:tc>
      </w:tr>
    </w:tbl>
    <w:p w:rsidR="00B573B6" w:rsidRDefault="00B573B6" w:rsidP="00B573B6">
      <w:pPr>
        <w:autoSpaceDE w:val="0"/>
        <w:autoSpaceDN w:val="0"/>
        <w:adjustRightInd w:val="0"/>
        <w:jc w:val="both"/>
        <w:rPr>
          <w:szCs w:val="28"/>
        </w:rPr>
      </w:pPr>
      <w:r>
        <w:rPr>
          <w:szCs w:val="28"/>
        </w:rPr>
        <w:t>г.</w:t>
      </w:r>
      <w:r w:rsidR="006351B6">
        <w:rPr>
          <w:szCs w:val="28"/>
        </w:rPr>
        <w:t xml:space="preserve"> </w:t>
      </w:r>
      <w:r>
        <w:rPr>
          <w:szCs w:val="28"/>
        </w:rPr>
        <w:t xml:space="preserve">Петропавловск-Камчатский       </w:t>
      </w:r>
      <w:r w:rsidR="006351B6">
        <w:rPr>
          <w:szCs w:val="28"/>
        </w:rPr>
        <w:t xml:space="preserve">                             от «____» октября </w:t>
      </w:r>
      <w:r>
        <w:rPr>
          <w:szCs w:val="28"/>
        </w:rPr>
        <w:t>201</w:t>
      </w:r>
      <w:r w:rsidR="006351B6">
        <w:rPr>
          <w:szCs w:val="28"/>
        </w:rPr>
        <w:t>6</w:t>
      </w:r>
      <w:r>
        <w:rPr>
          <w:szCs w:val="28"/>
        </w:rPr>
        <w:t xml:space="preserve"> года</w:t>
      </w:r>
    </w:p>
    <w:p w:rsidR="00B573B6" w:rsidRDefault="00B573B6" w:rsidP="00B573B6">
      <w:pPr>
        <w:autoSpaceDE w:val="0"/>
        <w:autoSpaceDN w:val="0"/>
        <w:adjustRightInd w:val="0"/>
        <w:jc w:val="both"/>
        <w:rPr>
          <w:szCs w:val="28"/>
          <w:u w:val="single"/>
        </w:rPr>
      </w:pPr>
    </w:p>
    <w:p w:rsidR="006351B6" w:rsidRDefault="006351B6" w:rsidP="00B573B6">
      <w:pPr>
        <w:autoSpaceDE w:val="0"/>
        <w:autoSpaceDN w:val="0"/>
        <w:adjustRightInd w:val="0"/>
        <w:jc w:val="both"/>
        <w:rPr>
          <w:szCs w:val="28"/>
          <w:u w:val="single"/>
        </w:rPr>
      </w:pPr>
    </w:p>
    <w:p w:rsidR="00B573B6" w:rsidRDefault="00B573B6" w:rsidP="006351B6">
      <w:pPr>
        <w:autoSpaceDE w:val="0"/>
        <w:autoSpaceDN w:val="0"/>
        <w:adjustRightInd w:val="0"/>
        <w:spacing w:line="276" w:lineRule="auto"/>
        <w:ind w:right="4677"/>
        <w:jc w:val="both"/>
        <w:rPr>
          <w:szCs w:val="28"/>
        </w:rPr>
      </w:pPr>
      <w:r>
        <w:rPr>
          <w:szCs w:val="28"/>
        </w:rPr>
        <w:t xml:space="preserve">О </w:t>
      </w:r>
      <w:r w:rsidR="006351B6">
        <w:rPr>
          <w:szCs w:val="28"/>
        </w:rPr>
        <w:t>внесении изменений в приложение № 1 к приказу Министерства культуры Камчатского края от 20.12.2013 № 331 «О создании Общественного Совета при Министерстве культуры Камчатского края»</w:t>
      </w:r>
    </w:p>
    <w:p w:rsidR="00B573B6" w:rsidRDefault="00B573B6" w:rsidP="00B573B6">
      <w:pPr>
        <w:autoSpaceDE w:val="0"/>
        <w:autoSpaceDN w:val="0"/>
        <w:adjustRightInd w:val="0"/>
        <w:spacing w:line="276" w:lineRule="auto"/>
        <w:jc w:val="both"/>
        <w:rPr>
          <w:sz w:val="24"/>
          <w:szCs w:val="24"/>
        </w:rPr>
      </w:pPr>
    </w:p>
    <w:p w:rsidR="00B573B6" w:rsidRDefault="00820BF7" w:rsidP="00B573B6">
      <w:pPr>
        <w:autoSpaceDE w:val="0"/>
        <w:autoSpaceDN w:val="0"/>
        <w:adjustRightInd w:val="0"/>
        <w:spacing w:line="276" w:lineRule="auto"/>
        <w:ind w:firstLine="709"/>
        <w:jc w:val="both"/>
        <w:rPr>
          <w:rFonts w:eastAsia="TimesNewRomanPSMT"/>
          <w:szCs w:val="28"/>
          <w:lang w:eastAsia="en-US"/>
        </w:rPr>
      </w:pPr>
      <w:r>
        <w:rPr>
          <w:rFonts w:eastAsia="TimesNewRomanPSMT"/>
          <w:szCs w:val="28"/>
          <w:lang w:eastAsia="en-US"/>
        </w:rPr>
        <w:t>В</w:t>
      </w:r>
      <w:r w:rsidR="006351B6">
        <w:rPr>
          <w:rFonts w:eastAsia="TimesNewRomanPSMT"/>
          <w:szCs w:val="28"/>
          <w:lang w:eastAsia="en-US"/>
        </w:rPr>
        <w:t xml:space="preserve"> целях приведения в соответствие с действующим законодательством</w:t>
      </w:r>
    </w:p>
    <w:p w:rsidR="00B573B6" w:rsidRDefault="00B573B6" w:rsidP="00B573B6">
      <w:pPr>
        <w:autoSpaceDE w:val="0"/>
        <w:autoSpaceDN w:val="0"/>
        <w:adjustRightInd w:val="0"/>
        <w:spacing w:line="276" w:lineRule="auto"/>
        <w:jc w:val="both"/>
        <w:rPr>
          <w:szCs w:val="28"/>
        </w:rPr>
      </w:pPr>
    </w:p>
    <w:p w:rsidR="00B573B6" w:rsidRDefault="00B573B6" w:rsidP="00B573B6">
      <w:pPr>
        <w:autoSpaceDE w:val="0"/>
        <w:autoSpaceDN w:val="0"/>
        <w:adjustRightInd w:val="0"/>
        <w:spacing w:line="276" w:lineRule="auto"/>
        <w:jc w:val="both"/>
        <w:rPr>
          <w:szCs w:val="28"/>
        </w:rPr>
      </w:pPr>
      <w:r>
        <w:rPr>
          <w:szCs w:val="28"/>
        </w:rPr>
        <w:t>ПРИКАЗЫВАЮ:</w:t>
      </w:r>
    </w:p>
    <w:p w:rsidR="006351B6" w:rsidRDefault="006351B6" w:rsidP="00B573B6">
      <w:pPr>
        <w:autoSpaceDE w:val="0"/>
        <w:autoSpaceDN w:val="0"/>
        <w:adjustRightInd w:val="0"/>
        <w:spacing w:line="276" w:lineRule="auto"/>
        <w:jc w:val="both"/>
        <w:rPr>
          <w:szCs w:val="28"/>
        </w:rPr>
      </w:pPr>
    </w:p>
    <w:p w:rsidR="00B573B6" w:rsidRDefault="006351B6" w:rsidP="006351B6">
      <w:pPr>
        <w:numPr>
          <w:ilvl w:val="0"/>
          <w:numId w:val="1"/>
        </w:numPr>
        <w:autoSpaceDE w:val="0"/>
        <w:autoSpaceDN w:val="0"/>
        <w:adjustRightInd w:val="0"/>
        <w:spacing w:line="276" w:lineRule="auto"/>
        <w:ind w:left="0" w:firstLine="709"/>
        <w:jc w:val="both"/>
      </w:pPr>
      <w:r>
        <w:t>Внести изменения в приложение № 1 к приказу Министерства культуры Камчатского края от 20.12.2013 № 331 «</w:t>
      </w:r>
      <w:r>
        <w:rPr>
          <w:szCs w:val="28"/>
        </w:rPr>
        <w:t>О создании Общественного Совета при Министерстве культуры Камчатского края»</w:t>
      </w:r>
      <w:r w:rsidR="002977E9">
        <w:rPr>
          <w:szCs w:val="28"/>
        </w:rPr>
        <w:t>,</w:t>
      </w:r>
      <w:r>
        <w:rPr>
          <w:szCs w:val="28"/>
        </w:rPr>
        <w:t xml:space="preserve"> изложив его в редакции</w:t>
      </w:r>
      <w:r w:rsidR="00820BF7">
        <w:rPr>
          <w:szCs w:val="28"/>
        </w:rPr>
        <w:t xml:space="preserve"> </w:t>
      </w:r>
      <w:r>
        <w:rPr>
          <w:szCs w:val="28"/>
        </w:rPr>
        <w:t xml:space="preserve">согласно </w:t>
      </w:r>
      <w:proofErr w:type="gramStart"/>
      <w:r w:rsidR="00820BF7">
        <w:rPr>
          <w:szCs w:val="28"/>
        </w:rPr>
        <w:t>приложению</w:t>
      </w:r>
      <w:proofErr w:type="gramEnd"/>
      <w:r>
        <w:rPr>
          <w:szCs w:val="28"/>
        </w:rPr>
        <w:t xml:space="preserve"> к настоящему приказу</w:t>
      </w:r>
      <w:r w:rsidR="00820BF7">
        <w:rPr>
          <w:szCs w:val="28"/>
        </w:rPr>
        <w:t>.</w:t>
      </w:r>
    </w:p>
    <w:p w:rsidR="00B573B6" w:rsidRPr="00820BF7" w:rsidRDefault="00B573B6" w:rsidP="00820BF7">
      <w:pPr>
        <w:pStyle w:val="a3"/>
        <w:numPr>
          <w:ilvl w:val="0"/>
          <w:numId w:val="1"/>
        </w:numPr>
        <w:tabs>
          <w:tab w:val="num" w:pos="709"/>
        </w:tabs>
        <w:autoSpaceDE w:val="0"/>
        <w:autoSpaceDN w:val="0"/>
        <w:adjustRightInd w:val="0"/>
        <w:spacing w:line="276" w:lineRule="auto"/>
        <w:ind w:left="0" w:firstLine="709"/>
        <w:jc w:val="both"/>
        <w:rPr>
          <w:szCs w:val="28"/>
        </w:rPr>
      </w:pPr>
      <w:r>
        <w:t>Настоящий приказ вступает в силу через 10 дней после дня его официального опубликования.</w:t>
      </w:r>
    </w:p>
    <w:p w:rsidR="00B573B6" w:rsidRDefault="00B573B6" w:rsidP="00B573B6">
      <w:pPr>
        <w:autoSpaceDE w:val="0"/>
        <w:autoSpaceDN w:val="0"/>
        <w:adjustRightInd w:val="0"/>
        <w:jc w:val="both"/>
        <w:rPr>
          <w:szCs w:val="28"/>
        </w:rPr>
      </w:pPr>
    </w:p>
    <w:p w:rsidR="00B573B6" w:rsidRDefault="00B573B6" w:rsidP="00B573B6">
      <w:pPr>
        <w:autoSpaceDE w:val="0"/>
        <w:autoSpaceDN w:val="0"/>
        <w:adjustRightInd w:val="0"/>
        <w:jc w:val="both"/>
        <w:rPr>
          <w:szCs w:val="28"/>
        </w:rPr>
      </w:pPr>
    </w:p>
    <w:p w:rsidR="00B573B6" w:rsidRDefault="00B573B6" w:rsidP="00B573B6">
      <w:pPr>
        <w:autoSpaceDE w:val="0"/>
        <w:autoSpaceDN w:val="0"/>
        <w:adjustRightInd w:val="0"/>
        <w:jc w:val="both"/>
        <w:rPr>
          <w:szCs w:val="28"/>
        </w:rPr>
      </w:pPr>
    </w:p>
    <w:p w:rsidR="00061247" w:rsidRDefault="00820BF7" w:rsidP="00820BF7">
      <w:pPr>
        <w:autoSpaceDE w:val="0"/>
        <w:autoSpaceDN w:val="0"/>
        <w:adjustRightInd w:val="0"/>
        <w:jc w:val="both"/>
      </w:pPr>
      <w:proofErr w:type="spellStart"/>
      <w:r>
        <w:t>И.о</w:t>
      </w:r>
      <w:proofErr w:type="spellEnd"/>
      <w:r>
        <w:t>. м</w:t>
      </w:r>
      <w:r w:rsidR="00B573B6">
        <w:t>инистр</w:t>
      </w:r>
      <w:r>
        <w:t>а</w:t>
      </w:r>
      <w:r w:rsidR="00B573B6">
        <w:t xml:space="preserve"> культуры                        </w:t>
      </w:r>
      <w:r>
        <w:t xml:space="preserve">                                            </w:t>
      </w:r>
      <w:r w:rsidR="00B573B6">
        <w:t xml:space="preserve">  </w:t>
      </w:r>
      <w:r>
        <w:t>Е.А. Большакова</w:t>
      </w:r>
      <w:r w:rsidR="00B573B6">
        <w:t xml:space="preserve"> </w:t>
      </w:r>
    </w:p>
    <w:p w:rsidR="00061247" w:rsidRPr="00061247" w:rsidRDefault="00061247" w:rsidP="00061247"/>
    <w:p w:rsidR="00061247" w:rsidRPr="00061247" w:rsidRDefault="00061247" w:rsidP="00061247"/>
    <w:p w:rsidR="00061247" w:rsidRDefault="00061247" w:rsidP="00061247"/>
    <w:p w:rsidR="00061247" w:rsidRDefault="00061247">
      <w:pPr>
        <w:spacing w:after="200" w:line="276" w:lineRule="auto"/>
      </w:pPr>
      <w:r>
        <w:br w:type="page"/>
      </w:r>
    </w:p>
    <w:p w:rsidR="00061247" w:rsidRPr="00DA2D01" w:rsidRDefault="00061247" w:rsidP="00061247">
      <w:pPr>
        <w:ind w:left="5245"/>
        <w:jc w:val="both"/>
        <w:rPr>
          <w:sz w:val="24"/>
          <w:szCs w:val="24"/>
        </w:rPr>
      </w:pPr>
      <w:r w:rsidRPr="00DA2D01">
        <w:rPr>
          <w:sz w:val="24"/>
          <w:szCs w:val="24"/>
        </w:rPr>
        <w:lastRenderedPageBreak/>
        <w:t xml:space="preserve">Приложение </w:t>
      </w:r>
    </w:p>
    <w:p w:rsidR="00061247" w:rsidRDefault="00061247" w:rsidP="00061247">
      <w:pPr>
        <w:ind w:left="5245"/>
        <w:jc w:val="both"/>
        <w:rPr>
          <w:sz w:val="24"/>
          <w:szCs w:val="24"/>
        </w:rPr>
      </w:pPr>
      <w:r w:rsidRPr="00DA2D01">
        <w:rPr>
          <w:sz w:val="24"/>
          <w:szCs w:val="24"/>
        </w:rPr>
        <w:t xml:space="preserve">к приказу Министерства культуры Камчатского края </w:t>
      </w:r>
    </w:p>
    <w:p w:rsidR="00061247" w:rsidRDefault="00061247" w:rsidP="00061247">
      <w:pPr>
        <w:ind w:left="5245"/>
        <w:jc w:val="both"/>
        <w:rPr>
          <w:sz w:val="24"/>
          <w:szCs w:val="24"/>
        </w:rPr>
      </w:pPr>
      <w:r w:rsidRPr="00DA2D01">
        <w:rPr>
          <w:sz w:val="24"/>
          <w:szCs w:val="24"/>
        </w:rPr>
        <w:t xml:space="preserve">от </w:t>
      </w:r>
      <w:r>
        <w:rPr>
          <w:sz w:val="24"/>
          <w:szCs w:val="24"/>
        </w:rPr>
        <w:t>«__» _________ 2016 г. № _____</w:t>
      </w:r>
    </w:p>
    <w:p w:rsidR="00061247" w:rsidRDefault="00061247" w:rsidP="00061247">
      <w:pPr>
        <w:ind w:left="5245"/>
        <w:jc w:val="both"/>
        <w:rPr>
          <w:sz w:val="24"/>
          <w:szCs w:val="24"/>
        </w:rPr>
      </w:pPr>
    </w:p>
    <w:p w:rsidR="00061247" w:rsidRDefault="00061247" w:rsidP="00061247">
      <w:pPr>
        <w:ind w:left="5245"/>
        <w:jc w:val="both"/>
        <w:rPr>
          <w:sz w:val="24"/>
          <w:szCs w:val="24"/>
        </w:rPr>
      </w:pPr>
      <w:r>
        <w:rPr>
          <w:sz w:val="24"/>
          <w:szCs w:val="24"/>
        </w:rPr>
        <w:t xml:space="preserve">«Приложение № 1 </w:t>
      </w:r>
    </w:p>
    <w:p w:rsidR="00061247" w:rsidRDefault="00061247" w:rsidP="00061247">
      <w:pPr>
        <w:ind w:left="5245"/>
        <w:jc w:val="both"/>
        <w:rPr>
          <w:sz w:val="24"/>
          <w:szCs w:val="24"/>
        </w:rPr>
      </w:pPr>
      <w:r>
        <w:rPr>
          <w:sz w:val="24"/>
          <w:szCs w:val="24"/>
        </w:rPr>
        <w:t>к</w:t>
      </w:r>
      <w:r w:rsidRPr="00DA2D01">
        <w:rPr>
          <w:sz w:val="24"/>
          <w:szCs w:val="24"/>
        </w:rPr>
        <w:t xml:space="preserve"> приказу Министерства культуры Камчатского края </w:t>
      </w:r>
      <w:r>
        <w:rPr>
          <w:sz w:val="24"/>
          <w:szCs w:val="24"/>
        </w:rPr>
        <w:t>от 20.12.2013 г. № 331</w:t>
      </w:r>
    </w:p>
    <w:p w:rsidR="00061247" w:rsidRPr="00DA2D01" w:rsidRDefault="00061247" w:rsidP="00061247">
      <w:pPr>
        <w:ind w:left="5245"/>
        <w:jc w:val="both"/>
        <w:rPr>
          <w:sz w:val="24"/>
          <w:szCs w:val="24"/>
        </w:rPr>
      </w:pPr>
    </w:p>
    <w:p w:rsidR="00061247" w:rsidRDefault="00061247" w:rsidP="00061247">
      <w:pPr>
        <w:spacing w:line="276" w:lineRule="auto"/>
        <w:outlineLvl w:val="0"/>
        <w:rPr>
          <w:szCs w:val="28"/>
        </w:rPr>
      </w:pPr>
    </w:p>
    <w:p w:rsidR="00061247" w:rsidRDefault="00061247" w:rsidP="00061247">
      <w:pPr>
        <w:spacing w:line="276" w:lineRule="auto"/>
        <w:jc w:val="center"/>
        <w:outlineLvl w:val="0"/>
        <w:rPr>
          <w:szCs w:val="28"/>
        </w:rPr>
      </w:pPr>
      <w:r>
        <w:rPr>
          <w:szCs w:val="28"/>
        </w:rPr>
        <w:t>ПОЛОЖЕНИЕ</w:t>
      </w:r>
    </w:p>
    <w:p w:rsidR="00061247" w:rsidRDefault="00061247" w:rsidP="00061247">
      <w:pPr>
        <w:spacing w:line="276" w:lineRule="auto"/>
        <w:jc w:val="center"/>
        <w:outlineLvl w:val="0"/>
        <w:rPr>
          <w:szCs w:val="28"/>
        </w:rPr>
      </w:pPr>
      <w:r>
        <w:rPr>
          <w:szCs w:val="28"/>
        </w:rPr>
        <w:t>об Общественном Совете при Министерстве культуры Камчатского края</w:t>
      </w:r>
    </w:p>
    <w:p w:rsidR="00061247" w:rsidRDefault="00061247" w:rsidP="00061247">
      <w:pPr>
        <w:spacing w:line="276" w:lineRule="auto"/>
        <w:jc w:val="center"/>
        <w:rPr>
          <w:szCs w:val="28"/>
        </w:rPr>
      </w:pPr>
    </w:p>
    <w:p w:rsidR="00061247" w:rsidRDefault="00061247" w:rsidP="00061247">
      <w:pPr>
        <w:spacing w:line="276" w:lineRule="auto"/>
        <w:jc w:val="center"/>
        <w:rPr>
          <w:szCs w:val="28"/>
        </w:rPr>
      </w:pPr>
      <w:r>
        <w:rPr>
          <w:szCs w:val="28"/>
        </w:rPr>
        <w:t>1.Общие положения</w:t>
      </w:r>
    </w:p>
    <w:p w:rsidR="00061247" w:rsidRDefault="00061247" w:rsidP="00061247">
      <w:pPr>
        <w:spacing w:line="276" w:lineRule="auto"/>
        <w:jc w:val="center"/>
        <w:rPr>
          <w:szCs w:val="28"/>
        </w:rPr>
      </w:pPr>
    </w:p>
    <w:p w:rsidR="00061247" w:rsidRDefault="00061247" w:rsidP="00061247">
      <w:pPr>
        <w:autoSpaceDE w:val="0"/>
        <w:autoSpaceDN w:val="0"/>
        <w:adjustRightInd w:val="0"/>
        <w:spacing w:line="276" w:lineRule="auto"/>
        <w:jc w:val="both"/>
        <w:rPr>
          <w:szCs w:val="28"/>
        </w:rPr>
      </w:pPr>
      <w:r>
        <w:rPr>
          <w:szCs w:val="28"/>
        </w:rPr>
        <w:tab/>
        <w:t>1.1. Настоящее Положение определяет цели, задачи, функции и порядок деятельности Общественного Совета при Министерстве культуры Камчатского края (далее - Совет).</w:t>
      </w:r>
    </w:p>
    <w:p w:rsidR="00061247" w:rsidRDefault="00061247" w:rsidP="00061247">
      <w:pPr>
        <w:autoSpaceDE w:val="0"/>
        <w:autoSpaceDN w:val="0"/>
        <w:adjustRightInd w:val="0"/>
        <w:spacing w:line="276" w:lineRule="auto"/>
        <w:ind w:firstLine="708"/>
        <w:jc w:val="both"/>
        <w:rPr>
          <w:szCs w:val="28"/>
        </w:rPr>
      </w:pPr>
      <w:r>
        <w:rPr>
          <w:szCs w:val="28"/>
        </w:rPr>
        <w:t>1.2. Совет является постоянно действующим совещательным органом при Министерстве культуры Камчатского края (далее - Министерство) и создается в целях обеспечения согласования общественно значимых интересов граждан Российской Федерации и находящихся на территории Камчатского края иностранных граждан и лиц без гражданства (далее - граждане), институтами гражданского общества и государственным органом при осуществлении им функций по выработке и (или) реализации региональной политики, по нормативному правовому регулированию в установленной правовыми актами Камчатского края сфере культуры (далее - сфера культуры), а также повышения гласности и открытости деятельности Министерства.</w:t>
      </w:r>
    </w:p>
    <w:p w:rsidR="00061247" w:rsidRDefault="00061247" w:rsidP="00061247">
      <w:pPr>
        <w:autoSpaceDE w:val="0"/>
        <w:autoSpaceDN w:val="0"/>
        <w:adjustRightInd w:val="0"/>
        <w:spacing w:line="276" w:lineRule="auto"/>
        <w:ind w:firstLine="708"/>
        <w:jc w:val="both"/>
        <w:rPr>
          <w:szCs w:val="28"/>
        </w:rPr>
      </w:pPr>
      <w:r>
        <w:rPr>
          <w:szCs w:val="28"/>
        </w:rPr>
        <w:t>1.3. Совет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Камчатского края и иными нормативными правовыми актами Камчатского края, а также настоящим Положением.</w:t>
      </w:r>
    </w:p>
    <w:p w:rsidR="00061247" w:rsidRDefault="00061247" w:rsidP="00061247">
      <w:pPr>
        <w:autoSpaceDE w:val="0"/>
        <w:autoSpaceDN w:val="0"/>
        <w:adjustRightInd w:val="0"/>
        <w:spacing w:line="276" w:lineRule="auto"/>
        <w:ind w:firstLine="708"/>
        <w:jc w:val="both"/>
        <w:rPr>
          <w:szCs w:val="28"/>
        </w:rPr>
      </w:pPr>
      <w:r>
        <w:rPr>
          <w:szCs w:val="28"/>
        </w:rPr>
        <w:t>1.4. Деятельность Совета осуществляется на основе равенства, свободного обсуждения всех вопросов и коллективного принятия решений.</w:t>
      </w:r>
    </w:p>
    <w:p w:rsidR="00061247" w:rsidRDefault="00061247" w:rsidP="00061247">
      <w:pPr>
        <w:autoSpaceDE w:val="0"/>
        <w:autoSpaceDN w:val="0"/>
        <w:adjustRightInd w:val="0"/>
        <w:spacing w:line="276" w:lineRule="auto"/>
        <w:jc w:val="center"/>
        <w:rPr>
          <w:szCs w:val="28"/>
        </w:rPr>
      </w:pPr>
    </w:p>
    <w:p w:rsidR="00061247" w:rsidRDefault="00061247" w:rsidP="00061247">
      <w:pPr>
        <w:autoSpaceDE w:val="0"/>
        <w:autoSpaceDN w:val="0"/>
        <w:adjustRightInd w:val="0"/>
        <w:spacing w:line="276" w:lineRule="auto"/>
        <w:jc w:val="center"/>
        <w:rPr>
          <w:szCs w:val="28"/>
        </w:rPr>
      </w:pPr>
      <w:r>
        <w:rPr>
          <w:szCs w:val="28"/>
        </w:rPr>
        <w:t>2. Задачи и функции Совета</w:t>
      </w:r>
    </w:p>
    <w:p w:rsidR="00061247" w:rsidRDefault="00061247" w:rsidP="00061247">
      <w:pPr>
        <w:autoSpaceDE w:val="0"/>
        <w:autoSpaceDN w:val="0"/>
        <w:adjustRightInd w:val="0"/>
        <w:spacing w:line="276" w:lineRule="auto"/>
        <w:jc w:val="both"/>
        <w:rPr>
          <w:szCs w:val="28"/>
        </w:rPr>
      </w:pPr>
    </w:p>
    <w:p w:rsidR="00061247" w:rsidRDefault="00061247" w:rsidP="00061247">
      <w:pPr>
        <w:autoSpaceDE w:val="0"/>
        <w:autoSpaceDN w:val="0"/>
        <w:adjustRightInd w:val="0"/>
        <w:spacing w:line="276" w:lineRule="auto"/>
        <w:ind w:firstLine="709"/>
        <w:jc w:val="both"/>
        <w:rPr>
          <w:szCs w:val="28"/>
        </w:rPr>
      </w:pPr>
      <w:r>
        <w:rPr>
          <w:szCs w:val="28"/>
        </w:rPr>
        <w:t>2.1. Основными задачами Совета являются:</w:t>
      </w:r>
    </w:p>
    <w:p w:rsidR="00061247" w:rsidRDefault="00061247" w:rsidP="00061247">
      <w:pPr>
        <w:autoSpaceDE w:val="0"/>
        <w:autoSpaceDN w:val="0"/>
        <w:adjustRightInd w:val="0"/>
        <w:spacing w:line="276" w:lineRule="auto"/>
        <w:ind w:firstLine="708"/>
        <w:jc w:val="both"/>
        <w:rPr>
          <w:szCs w:val="28"/>
        </w:rPr>
      </w:pPr>
      <w:r>
        <w:rPr>
          <w:szCs w:val="28"/>
        </w:rPr>
        <w:t>1) выдвижение и обсуждение общественных инициатив, связанных с выявлением и решением ключевых социально значимых проблем в сфере культуры;</w:t>
      </w:r>
    </w:p>
    <w:p w:rsidR="00061247" w:rsidRDefault="00061247" w:rsidP="00061247">
      <w:pPr>
        <w:autoSpaceDE w:val="0"/>
        <w:autoSpaceDN w:val="0"/>
        <w:adjustRightInd w:val="0"/>
        <w:spacing w:line="276" w:lineRule="auto"/>
        <w:ind w:firstLine="708"/>
        <w:jc w:val="both"/>
        <w:rPr>
          <w:szCs w:val="28"/>
        </w:rPr>
      </w:pPr>
      <w:r>
        <w:rPr>
          <w:szCs w:val="28"/>
        </w:rPr>
        <w:t xml:space="preserve">2) развитие взаимодействия Министерства с институтами гражданского общества, обеспечение участия граждан, в том числе членов Общественной </w:t>
      </w:r>
      <w:r>
        <w:rPr>
          <w:szCs w:val="28"/>
        </w:rPr>
        <w:lastRenderedPageBreak/>
        <w:t>палаты Камчатского края, представителей заинтересованных общественных организаций, независимых от Министерства экспертов, и использование их потенциала в обсуждении и формировании обоснованных предложений в сфере культуры;</w:t>
      </w:r>
    </w:p>
    <w:p w:rsidR="00061247" w:rsidRDefault="00061247" w:rsidP="00061247">
      <w:pPr>
        <w:autoSpaceDE w:val="0"/>
        <w:autoSpaceDN w:val="0"/>
        <w:adjustRightInd w:val="0"/>
        <w:spacing w:line="276" w:lineRule="auto"/>
        <w:ind w:firstLine="708"/>
        <w:jc w:val="both"/>
        <w:rPr>
          <w:szCs w:val="28"/>
        </w:rPr>
      </w:pPr>
      <w:r>
        <w:rPr>
          <w:szCs w:val="28"/>
        </w:rPr>
        <w:t>3) участие в информировании граждан о деятельности Министерства, в том числе через средства массовой информации, и в организации публичного обсуждения наиболее важных вопросов в установленной сфере деятельности Министерства.</w:t>
      </w:r>
    </w:p>
    <w:p w:rsidR="00061247" w:rsidRDefault="00061247" w:rsidP="00061247">
      <w:pPr>
        <w:autoSpaceDE w:val="0"/>
        <w:autoSpaceDN w:val="0"/>
        <w:adjustRightInd w:val="0"/>
        <w:spacing w:line="276" w:lineRule="auto"/>
        <w:ind w:firstLine="708"/>
        <w:jc w:val="both"/>
        <w:rPr>
          <w:szCs w:val="28"/>
        </w:rPr>
      </w:pPr>
      <w:r>
        <w:rPr>
          <w:szCs w:val="28"/>
        </w:rPr>
        <w:t>2.2. Основными функциями Совета являются:</w:t>
      </w:r>
    </w:p>
    <w:p w:rsidR="00061247" w:rsidRDefault="00061247" w:rsidP="00061247">
      <w:pPr>
        <w:autoSpaceDE w:val="0"/>
        <w:autoSpaceDN w:val="0"/>
        <w:adjustRightInd w:val="0"/>
        <w:spacing w:line="276" w:lineRule="auto"/>
        <w:ind w:firstLine="708"/>
        <w:jc w:val="both"/>
        <w:rPr>
          <w:szCs w:val="28"/>
        </w:rPr>
      </w:pPr>
      <w:r>
        <w:rPr>
          <w:szCs w:val="28"/>
        </w:rPr>
        <w:t>1) организация и проведение общественной оценки деятельности Министерства;</w:t>
      </w:r>
    </w:p>
    <w:p w:rsidR="00061247" w:rsidRPr="001A260A" w:rsidRDefault="00061247" w:rsidP="00061247">
      <w:pPr>
        <w:autoSpaceDE w:val="0"/>
        <w:autoSpaceDN w:val="0"/>
        <w:adjustRightInd w:val="0"/>
        <w:spacing w:line="276" w:lineRule="auto"/>
        <w:ind w:firstLine="708"/>
        <w:jc w:val="both"/>
      </w:pPr>
      <w:r w:rsidRPr="001A260A">
        <w:t>2) консультативно-совещательные функции;</w:t>
      </w:r>
    </w:p>
    <w:p w:rsidR="00061247" w:rsidRPr="001A260A" w:rsidRDefault="00061247" w:rsidP="00061247">
      <w:pPr>
        <w:autoSpaceDE w:val="0"/>
        <w:autoSpaceDN w:val="0"/>
        <w:adjustRightInd w:val="0"/>
        <w:spacing w:line="276" w:lineRule="auto"/>
        <w:ind w:firstLine="708"/>
        <w:jc w:val="both"/>
      </w:pPr>
      <w:r w:rsidRPr="001A260A">
        <w:t xml:space="preserve">3) участие в осуществлении общественного контроля в порядке и формах, которые предусмотрены Федеральным законом от 21.07.2014 </w:t>
      </w:r>
      <w:r w:rsidRPr="001A260A">
        <w:br/>
        <w:t>№ 212 – 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Камчатского края, настоящим Положением;</w:t>
      </w:r>
    </w:p>
    <w:p w:rsidR="00061247" w:rsidRPr="001A260A" w:rsidRDefault="00061247" w:rsidP="00061247">
      <w:pPr>
        <w:autoSpaceDE w:val="0"/>
        <w:autoSpaceDN w:val="0"/>
        <w:adjustRightInd w:val="0"/>
        <w:spacing w:line="276" w:lineRule="auto"/>
        <w:ind w:firstLine="708"/>
        <w:jc w:val="both"/>
        <w:rPr>
          <w:szCs w:val="28"/>
        </w:rPr>
      </w:pPr>
      <w:r w:rsidRPr="001A260A">
        <w:rPr>
          <w:szCs w:val="28"/>
        </w:rPr>
        <w:t>4) привлечение граждан, представителей заинтересованных общественных, научных и других организаций, независимых от Министерства экспертов (не вошедших в состав Совета) к обсуждению вопросов, входящих в компетенцию Совета.</w:t>
      </w:r>
    </w:p>
    <w:p w:rsidR="00061247" w:rsidRPr="001A260A" w:rsidRDefault="00061247" w:rsidP="00061247">
      <w:pPr>
        <w:autoSpaceDE w:val="0"/>
        <w:autoSpaceDN w:val="0"/>
        <w:adjustRightInd w:val="0"/>
        <w:spacing w:line="276" w:lineRule="auto"/>
        <w:ind w:firstLine="708"/>
        <w:jc w:val="both"/>
        <w:rPr>
          <w:szCs w:val="28"/>
        </w:rPr>
      </w:pPr>
      <w:r w:rsidRPr="001A260A">
        <w:rPr>
          <w:szCs w:val="28"/>
        </w:rPr>
        <w:t xml:space="preserve">5) проведение независимой оценки качества оказания услуг учреждениями культуры в Камчатском крае в соответствии с законом Российской Федерации от 9.10.1992 № 3612-1 «Основы законодательства Российской Федерации о культуре». </w:t>
      </w:r>
    </w:p>
    <w:p w:rsidR="00061247" w:rsidRPr="001A260A" w:rsidRDefault="00061247" w:rsidP="00061247">
      <w:pPr>
        <w:autoSpaceDE w:val="0"/>
        <w:autoSpaceDN w:val="0"/>
        <w:adjustRightInd w:val="0"/>
        <w:spacing w:line="276" w:lineRule="auto"/>
        <w:ind w:firstLine="708"/>
        <w:jc w:val="both"/>
        <w:rPr>
          <w:szCs w:val="28"/>
        </w:rPr>
      </w:pPr>
      <w:r w:rsidRPr="001A260A">
        <w:rPr>
          <w:szCs w:val="28"/>
        </w:rPr>
        <w:t>2.3. Совет для выполнения своих основных задач и функций имеет право:</w:t>
      </w:r>
    </w:p>
    <w:p w:rsidR="00061247" w:rsidRDefault="00061247" w:rsidP="00061247">
      <w:pPr>
        <w:autoSpaceDE w:val="0"/>
        <w:autoSpaceDN w:val="0"/>
        <w:adjustRightInd w:val="0"/>
        <w:spacing w:line="276" w:lineRule="auto"/>
        <w:ind w:firstLine="708"/>
        <w:jc w:val="both"/>
        <w:rPr>
          <w:szCs w:val="28"/>
        </w:rPr>
      </w:pPr>
      <w:r w:rsidRPr="001A260A">
        <w:rPr>
          <w:szCs w:val="28"/>
        </w:rPr>
        <w:t>1) направлять по согласованию с руководителем Министерства</w:t>
      </w:r>
      <w:r>
        <w:rPr>
          <w:szCs w:val="28"/>
        </w:rPr>
        <w:t xml:space="preserve"> своих членов для участия в заседаниях коллегии, других совещательных органах, созданных при Министерстве, а также в иных мероприятиях, проводимых Министерством, и выражать мнение Совета по рассматриваемым вопросам;</w:t>
      </w:r>
    </w:p>
    <w:p w:rsidR="00061247" w:rsidRDefault="00061247" w:rsidP="00061247">
      <w:pPr>
        <w:autoSpaceDE w:val="0"/>
        <w:autoSpaceDN w:val="0"/>
        <w:adjustRightInd w:val="0"/>
        <w:spacing w:line="276" w:lineRule="auto"/>
        <w:ind w:firstLine="708"/>
        <w:jc w:val="both"/>
        <w:rPr>
          <w:szCs w:val="28"/>
        </w:rPr>
      </w:pPr>
      <w:r>
        <w:rPr>
          <w:szCs w:val="28"/>
        </w:rPr>
        <w:t>2) приглашать должностных лиц Министерства, иных государственных органов исполнительной власти Камчатского края, органов местного самоуправления муниципальных образований в Камчатском крае, представителей общественных, научных и других организаций, иных лиц на заседания Совета;</w:t>
      </w:r>
    </w:p>
    <w:p w:rsidR="00061247" w:rsidRDefault="00061247" w:rsidP="00061247">
      <w:pPr>
        <w:autoSpaceDE w:val="0"/>
        <w:autoSpaceDN w:val="0"/>
        <w:adjustRightInd w:val="0"/>
        <w:spacing w:line="276" w:lineRule="auto"/>
        <w:ind w:firstLine="708"/>
        <w:jc w:val="both"/>
        <w:rPr>
          <w:szCs w:val="28"/>
        </w:rPr>
      </w:pPr>
      <w:r>
        <w:rPr>
          <w:szCs w:val="28"/>
        </w:rPr>
        <w:t>3) привлекать при необходимости к работе специалистов для решения вопросов, входящих в компетенцию Совета;</w:t>
      </w:r>
    </w:p>
    <w:p w:rsidR="00061247" w:rsidRPr="001A260A" w:rsidRDefault="00061247" w:rsidP="00061247">
      <w:pPr>
        <w:autoSpaceDE w:val="0"/>
        <w:autoSpaceDN w:val="0"/>
        <w:adjustRightInd w:val="0"/>
        <w:spacing w:line="276" w:lineRule="auto"/>
        <w:ind w:firstLine="708"/>
        <w:jc w:val="both"/>
        <w:rPr>
          <w:szCs w:val="28"/>
        </w:rPr>
      </w:pPr>
      <w:r>
        <w:rPr>
          <w:szCs w:val="28"/>
        </w:rPr>
        <w:t xml:space="preserve">4) запрашивать и получать от Министерства материалы и информацию, необходимые для работы Совета, за исключением сведений, составляющих </w:t>
      </w:r>
      <w:r w:rsidRPr="001A260A">
        <w:rPr>
          <w:szCs w:val="28"/>
        </w:rPr>
        <w:t>государственную и иную охраняемую федеральным законом тайну;</w:t>
      </w:r>
    </w:p>
    <w:p w:rsidR="00061247" w:rsidRDefault="00061247" w:rsidP="00061247">
      <w:pPr>
        <w:autoSpaceDE w:val="0"/>
        <w:autoSpaceDN w:val="0"/>
        <w:adjustRightInd w:val="0"/>
        <w:spacing w:line="276" w:lineRule="auto"/>
        <w:ind w:firstLine="708"/>
        <w:jc w:val="both"/>
        <w:rPr>
          <w:szCs w:val="28"/>
        </w:rPr>
      </w:pPr>
      <w:r w:rsidRPr="001A260A">
        <w:rPr>
          <w:szCs w:val="28"/>
        </w:rPr>
        <w:lastRenderedPageBreak/>
        <w:t>5) пользоваться иными правами, предусмотренными законодательством Российской Федерации.</w:t>
      </w:r>
      <w:r>
        <w:rPr>
          <w:szCs w:val="28"/>
        </w:rPr>
        <w:t xml:space="preserve"> </w:t>
      </w:r>
    </w:p>
    <w:p w:rsidR="00061247" w:rsidRDefault="00061247" w:rsidP="00061247">
      <w:pPr>
        <w:autoSpaceDE w:val="0"/>
        <w:autoSpaceDN w:val="0"/>
        <w:adjustRightInd w:val="0"/>
        <w:spacing w:line="276" w:lineRule="auto"/>
        <w:jc w:val="both"/>
        <w:rPr>
          <w:szCs w:val="28"/>
        </w:rPr>
      </w:pPr>
    </w:p>
    <w:p w:rsidR="00061247" w:rsidRDefault="00061247" w:rsidP="00061247">
      <w:pPr>
        <w:autoSpaceDE w:val="0"/>
        <w:autoSpaceDN w:val="0"/>
        <w:adjustRightInd w:val="0"/>
        <w:spacing w:line="276" w:lineRule="auto"/>
        <w:jc w:val="center"/>
        <w:rPr>
          <w:rFonts w:eastAsia="TimesNewRomanPSMT"/>
          <w:szCs w:val="28"/>
        </w:rPr>
      </w:pPr>
      <w:r>
        <w:rPr>
          <w:rFonts w:eastAsia="TimesNewRomanPSMT"/>
          <w:szCs w:val="28"/>
        </w:rPr>
        <w:t>3. Порядок создания (формирования) Совета</w:t>
      </w:r>
    </w:p>
    <w:p w:rsidR="00061247" w:rsidRDefault="00061247" w:rsidP="00061247">
      <w:pPr>
        <w:autoSpaceDE w:val="0"/>
        <w:autoSpaceDN w:val="0"/>
        <w:adjustRightInd w:val="0"/>
        <w:spacing w:line="276" w:lineRule="auto"/>
        <w:jc w:val="both"/>
        <w:rPr>
          <w:rFonts w:eastAsia="TimesNewRomanPSMT"/>
          <w:szCs w:val="28"/>
        </w:rPr>
      </w:pPr>
      <w:r>
        <w:rPr>
          <w:rFonts w:eastAsia="TimesNewRomanPSMT"/>
          <w:szCs w:val="28"/>
        </w:rPr>
        <w:t xml:space="preserve">                                           </w:t>
      </w:r>
    </w:p>
    <w:p w:rsidR="00061247" w:rsidRDefault="00061247" w:rsidP="00061247">
      <w:pPr>
        <w:autoSpaceDE w:val="0"/>
        <w:autoSpaceDN w:val="0"/>
        <w:adjustRightInd w:val="0"/>
        <w:spacing w:line="276" w:lineRule="auto"/>
        <w:ind w:firstLine="708"/>
        <w:jc w:val="both"/>
        <w:rPr>
          <w:szCs w:val="28"/>
        </w:rPr>
      </w:pPr>
      <w:r>
        <w:rPr>
          <w:szCs w:val="28"/>
        </w:rPr>
        <w:t>3.1. Совет создается (формируется) на основе гласности и добровольного участия в деятельности Совета в порядке, предусмотренном постановлением Правительства Камчатского края от 23.08.2013 № 370-П «Об общественных советах при исполнительных органах государственной власти Камчатского края».</w:t>
      </w:r>
    </w:p>
    <w:p w:rsidR="00061247" w:rsidRPr="005F1E80" w:rsidRDefault="00061247" w:rsidP="00061247">
      <w:pPr>
        <w:ind w:firstLine="709"/>
        <w:jc w:val="both"/>
        <w:rPr>
          <w:szCs w:val="28"/>
        </w:rPr>
      </w:pPr>
      <w:r w:rsidRPr="005F1E80">
        <w:rPr>
          <w:szCs w:val="28"/>
        </w:rPr>
        <w:t>3.2. Решение о создании (формировании) Совета оформляется приказом Министерства. В целях создания (формирования) Совета из числа специалистов Министерства создается рабочая группа по отбору кандидатов и подготовке предложений по результатам анкетирования кандидатов в члены Совета (далее – рабочая группа).</w:t>
      </w:r>
    </w:p>
    <w:p w:rsidR="00061247" w:rsidRPr="005F1E80" w:rsidRDefault="00061247" w:rsidP="00061247">
      <w:pPr>
        <w:ind w:firstLine="709"/>
        <w:jc w:val="both"/>
        <w:outlineLvl w:val="0"/>
        <w:rPr>
          <w:szCs w:val="28"/>
        </w:rPr>
      </w:pPr>
      <w:r w:rsidRPr="005F1E80">
        <w:rPr>
          <w:szCs w:val="28"/>
        </w:rPr>
        <w:t>3.3.  Уведомление о начале процедуры создания (формирования) Совета (далее – уведомление) размещается на странице Министерства официального сайта Правительства Камчатского края в информационно</w:t>
      </w:r>
      <w:r w:rsidRPr="005F1E80">
        <w:rPr>
          <w:b/>
          <w:szCs w:val="28"/>
        </w:rPr>
        <w:t>-</w:t>
      </w:r>
      <w:r w:rsidRPr="005F1E80">
        <w:rPr>
          <w:szCs w:val="28"/>
        </w:rPr>
        <w:t>телекоммуникационной сети «Интернет» (далее – на официальном сайте) и содержит следующую информацию:</w:t>
      </w:r>
    </w:p>
    <w:p w:rsidR="00061247" w:rsidRPr="005F1E80" w:rsidRDefault="00061247" w:rsidP="00061247">
      <w:pPr>
        <w:pStyle w:val="a3"/>
        <w:numPr>
          <w:ilvl w:val="0"/>
          <w:numId w:val="4"/>
        </w:numPr>
        <w:ind w:left="0" w:firstLine="709"/>
        <w:jc w:val="both"/>
        <w:outlineLvl w:val="0"/>
        <w:rPr>
          <w:szCs w:val="28"/>
        </w:rPr>
      </w:pPr>
      <w:r w:rsidRPr="005F1E80">
        <w:rPr>
          <w:szCs w:val="28"/>
        </w:rPr>
        <w:t>порядок создания (формирования) Совета;</w:t>
      </w:r>
    </w:p>
    <w:p w:rsidR="00061247" w:rsidRPr="005F1E80" w:rsidRDefault="00061247" w:rsidP="00061247">
      <w:pPr>
        <w:pStyle w:val="a3"/>
        <w:numPr>
          <w:ilvl w:val="0"/>
          <w:numId w:val="4"/>
        </w:numPr>
        <w:ind w:left="0" w:firstLine="709"/>
        <w:jc w:val="both"/>
        <w:outlineLvl w:val="0"/>
        <w:rPr>
          <w:szCs w:val="28"/>
        </w:rPr>
      </w:pPr>
      <w:r w:rsidRPr="005F1E80">
        <w:rPr>
          <w:szCs w:val="28"/>
        </w:rPr>
        <w:t>срок и адрес для направления предложений по кандидатам в члены Совета;</w:t>
      </w:r>
    </w:p>
    <w:p w:rsidR="00061247" w:rsidRPr="005F1E80" w:rsidRDefault="00061247" w:rsidP="00061247">
      <w:pPr>
        <w:pStyle w:val="a3"/>
        <w:numPr>
          <w:ilvl w:val="0"/>
          <w:numId w:val="4"/>
        </w:numPr>
        <w:ind w:left="0" w:firstLine="709"/>
        <w:jc w:val="both"/>
        <w:outlineLvl w:val="0"/>
        <w:rPr>
          <w:szCs w:val="28"/>
        </w:rPr>
      </w:pPr>
      <w:r w:rsidRPr="005F1E80">
        <w:rPr>
          <w:szCs w:val="28"/>
        </w:rPr>
        <w:t>условия выдвижения кандидатов в члены Совета, требования, предъявляемые к ним.</w:t>
      </w:r>
    </w:p>
    <w:p w:rsidR="00061247" w:rsidRPr="005F1E80" w:rsidRDefault="00061247" w:rsidP="00061247">
      <w:pPr>
        <w:ind w:firstLine="709"/>
        <w:jc w:val="both"/>
        <w:outlineLvl w:val="0"/>
        <w:rPr>
          <w:szCs w:val="28"/>
        </w:rPr>
      </w:pPr>
      <w:r w:rsidRPr="005F1E80">
        <w:rPr>
          <w:szCs w:val="28"/>
        </w:rPr>
        <w:t xml:space="preserve">3.4. Одновременно с размещением уведомления на официальном сайте аналогичное уведомление направляется в совет Общественной палаты Камчатского края. </w:t>
      </w:r>
    </w:p>
    <w:p w:rsidR="00061247" w:rsidRPr="005F1E80" w:rsidRDefault="00061247" w:rsidP="00061247">
      <w:pPr>
        <w:ind w:firstLine="709"/>
        <w:jc w:val="both"/>
        <w:outlineLvl w:val="0"/>
        <w:rPr>
          <w:rFonts w:eastAsia="TimesNewRomanPSMT"/>
          <w:szCs w:val="28"/>
        </w:rPr>
      </w:pPr>
      <w:r w:rsidRPr="005F1E80">
        <w:rPr>
          <w:rFonts w:eastAsia="TimesNewRomanPSMT"/>
          <w:szCs w:val="28"/>
        </w:rPr>
        <w:t>3.5. Совет формируется в течение 60 календарных дней со дня размещения уведомления на официальном сайте и направления уведомления совету Общественной палаты Камчатского края.</w:t>
      </w:r>
    </w:p>
    <w:p w:rsidR="00061247" w:rsidRPr="005F1E80" w:rsidRDefault="00061247" w:rsidP="00061247">
      <w:pPr>
        <w:autoSpaceDE w:val="0"/>
        <w:autoSpaceDN w:val="0"/>
        <w:adjustRightInd w:val="0"/>
        <w:spacing w:line="276" w:lineRule="auto"/>
        <w:ind w:firstLine="708"/>
        <w:jc w:val="both"/>
        <w:rPr>
          <w:rFonts w:eastAsia="TimesNewRomanPSMT"/>
          <w:szCs w:val="28"/>
        </w:rPr>
      </w:pPr>
      <w:r w:rsidRPr="005F1E80">
        <w:rPr>
          <w:rFonts w:eastAsia="TimesNewRomanPSMT"/>
          <w:szCs w:val="28"/>
        </w:rPr>
        <w:t xml:space="preserve">3.6. Совет создается (формируется) численностью не менее 8 и не более 12 человек. </w:t>
      </w:r>
    </w:p>
    <w:p w:rsidR="00061247" w:rsidRPr="005F1E80" w:rsidRDefault="00061247" w:rsidP="00061247">
      <w:pPr>
        <w:autoSpaceDE w:val="0"/>
        <w:autoSpaceDN w:val="0"/>
        <w:adjustRightInd w:val="0"/>
        <w:spacing w:line="276" w:lineRule="auto"/>
        <w:ind w:firstLine="708"/>
        <w:jc w:val="both"/>
        <w:rPr>
          <w:rFonts w:eastAsia="TimesNewRomanPSMT"/>
          <w:szCs w:val="28"/>
        </w:rPr>
      </w:pPr>
      <w:r w:rsidRPr="005F1E80">
        <w:rPr>
          <w:rFonts w:eastAsia="TimesNewRomanPSMT"/>
          <w:szCs w:val="28"/>
        </w:rPr>
        <w:t>3.7. Отбор кандидатов в члены Совета осуществляется рабочей группой, на основании заявлений</w:t>
      </w:r>
      <w:r w:rsidRPr="005F1E80">
        <w:rPr>
          <w:szCs w:val="28"/>
        </w:rPr>
        <w:t xml:space="preserve"> о включении в Совет</w:t>
      </w:r>
      <w:r w:rsidRPr="005F1E80">
        <w:rPr>
          <w:rFonts w:eastAsia="TimesNewRomanPSMT"/>
          <w:szCs w:val="28"/>
        </w:rPr>
        <w:t xml:space="preserve"> граждан Российской Федерации, достигших 18 лет.</w:t>
      </w:r>
    </w:p>
    <w:p w:rsidR="00061247" w:rsidRPr="005F1E80" w:rsidRDefault="00061247" w:rsidP="00061247">
      <w:pPr>
        <w:widowControl w:val="0"/>
        <w:ind w:firstLine="709"/>
        <w:jc w:val="both"/>
        <w:rPr>
          <w:szCs w:val="28"/>
        </w:rPr>
      </w:pPr>
      <w:r w:rsidRPr="005F1E80">
        <w:rPr>
          <w:szCs w:val="28"/>
        </w:rPr>
        <w:t>3.8. Кандидаты в состав Совета оцениваются по следующим критериями:</w:t>
      </w:r>
    </w:p>
    <w:p w:rsidR="00061247" w:rsidRPr="005F1E80" w:rsidRDefault="00061247" w:rsidP="00061247">
      <w:pPr>
        <w:pStyle w:val="a3"/>
        <w:widowControl w:val="0"/>
        <w:numPr>
          <w:ilvl w:val="0"/>
          <w:numId w:val="2"/>
        </w:numPr>
        <w:ind w:left="0" w:firstLine="709"/>
        <w:jc w:val="both"/>
        <w:rPr>
          <w:szCs w:val="28"/>
        </w:rPr>
      </w:pPr>
      <w:r w:rsidRPr="005F1E80">
        <w:rPr>
          <w:szCs w:val="28"/>
        </w:rPr>
        <w:t xml:space="preserve">наличие </w:t>
      </w:r>
      <w:r w:rsidRPr="005F1E80">
        <w:rPr>
          <w:rFonts w:eastAsia="TimesNewRomanPSMT"/>
          <w:szCs w:val="28"/>
        </w:rPr>
        <w:t>образования и (или) квалификации, специальных знаний в сфере культуры;</w:t>
      </w:r>
    </w:p>
    <w:p w:rsidR="00061247" w:rsidRPr="005F1E80" w:rsidRDefault="00061247" w:rsidP="00061247">
      <w:pPr>
        <w:pStyle w:val="a3"/>
        <w:widowControl w:val="0"/>
        <w:numPr>
          <w:ilvl w:val="0"/>
          <w:numId w:val="2"/>
        </w:numPr>
        <w:ind w:left="0" w:firstLine="709"/>
        <w:jc w:val="both"/>
        <w:rPr>
          <w:szCs w:val="28"/>
        </w:rPr>
      </w:pPr>
      <w:r w:rsidRPr="005F1E80">
        <w:rPr>
          <w:szCs w:val="28"/>
        </w:rPr>
        <w:t>наличие опыта в осуществлении деятельности (в том числе и предпринимательской) в сфере культуры и искусства;</w:t>
      </w:r>
    </w:p>
    <w:p w:rsidR="00061247" w:rsidRPr="005F1E80" w:rsidRDefault="00061247" w:rsidP="00061247">
      <w:pPr>
        <w:pStyle w:val="a3"/>
        <w:widowControl w:val="0"/>
        <w:numPr>
          <w:ilvl w:val="0"/>
          <w:numId w:val="2"/>
        </w:numPr>
        <w:ind w:left="0" w:firstLine="709"/>
        <w:jc w:val="both"/>
        <w:rPr>
          <w:szCs w:val="28"/>
        </w:rPr>
      </w:pPr>
      <w:r w:rsidRPr="005F1E80">
        <w:rPr>
          <w:szCs w:val="28"/>
        </w:rPr>
        <w:t>наличие опыта общественной деятельности;</w:t>
      </w:r>
    </w:p>
    <w:p w:rsidR="00061247" w:rsidRPr="005F1E80" w:rsidRDefault="00061247" w:rsidP="00061247">
      <w:pPr>
        <w:pStyle w:val="a3"/>
        <w:widowControl w:val="0"/>
        <w:numPr>
          <w:ilvl w:val="0"/>
          <w:numId w:val="2"/>
        </w:numPr>
        <w:ind w:left="0" w:firstLine="709"/>
        <w:jc w:val="both"/>
        <w:rPr>
          <w:szCs w:val="28"/>
        </w:rPr>
      </w:pPr>
      <w:r w:rsidRPr="005F1E80">
        <w:rPr>
          <w:szCs w:val="28"/>
        </w:rPr>
        <w:t>наличие опыта нормотворчества;</w:t>
      </w:r>
    </w:p>
    <w:p w:rsidR="00061247" w:rsidRPr="005F1E80" w:rsidRDefault="00061247" w:rsidP="00061247">
      <w:pPr>
        <w:pStyle w:val="a3"/>
        <w:widowControl w:val="0"/>
        <w:numPr>
          <w:ilvl w:val="0"/>
          <w:numId w:val="2"/>
        </w:numPr>
        <w:ind w:left="0" w:firstLine="709"/>
        <w:jc w:val="both"/>
        <w:rPr>
          <w:szCs w:val="28"/>
        </w:rPr>
      </w:pPr>
      <w:r w:rsidRPr="005F1E80">
        <w:rPr>
          <w:szCs w:val="28"/>
        </w:rPr>
        <w:t>наличие опыта юридического сопровождения деятельности организаций, в том числе договорной работы.</w:t>
      </w:r>
    </w:p>
    <w:p w:rsidR="00061247" w:rsidRPr="005F1E80" w:rsidRDefault="00061247" w:rsidP="00061247">
      <w:pPr>
        <w:widowControl w:val="0"/>
        <w:ind w:firstLine="709"/>
        <w:jc w:val="both"/>
        <w:rPr>
          <w:szCs w:val="28"/>
        </w:rPr>
      </w:pPr>
      <w:r w:rsidRPr="005F1E80">
        <w:rPr>
          <w:szCs w:val="28"/>
        </w:rPr>
        <w:lastRenderedPageBreak/>
        <w:t>3.9. </w:t>
      </w:r>
      <w:bookmarkStart w:id="0" w:name="Par88"/>
      <w:bookmarkEnd w:id="0"/>
      <w:r w:rsidRPr="005F1E80">
        <w:rPr>
          <w:szCs w:val="28"/>
        </w:rPr>
        <w:t>Состав Совета формируется из числа кандидатов</w:t>
      </w:r>
      <w:r w:rsidRPr="005F1E80">
        <w:rPr>
          <w:b/>
          <w:szCs w:val="28"/>
        </w:rPr>
        <w:t>-</w:t>
      </w:r>
      <w:r w:rsidRPr="005F1E80">
        <w:rPr>
          <w:szCs w:val="28"/>
        </w:rPr>
        <w:t>самовыдвиженцев, а также кандидатов, выдвинутых в члены Совета:</w:t>
      </w:r>
    </w:p>
    <w:p w:rsidR="00061247" w:rsidRPr="005F1E80" w:rsidRDefault="00061247" w:rsidP="00061247">
      <w:pPr>
        <w:pStyle w:val="a3"/>
        <w:widowControl w:val="0"/>
        <w:numPr>
          <w:ilvl w:val="0"/>
          <w:numId w:val="3"/>
        </w:numPr>
        <w:ind w:left="0" w:firstLine="709"/>
        <w:jc w:val="both"/>
        <w:rPr>
          <w:szCs w:val="28"/>
        </w:rPr>
      </w:pPr>
      <w:r w:rsidRPr="005F1E80">
        <w:rPr>
          <w:szCs w:val="28"/>
        </w:rPr>
        <w:t>общественными объединениями и иными негосударственными некоммерческими организациями, зарегистрированными и действующими на территории Камчатского края в сфере культуры;</w:t>
      </w:r>
    </w:p>
    <w:p w:rsidR="00061247" w:rsidRPr="005F1E80" w:rsidRDefault="00061247" w:rsidP="00061247">
      <w:pPr>
        <w:pStyle w:val="a3"/>
        <w:widowControl w:val="0"/>
        <w:numPr>
          <w:ilvl w:val="0"/>
          <w:numId w:val="3"/>
        </w:numPr>
        <w:ind w:left="0" w:firstLine="709"/>
        <w:jc w:val="both"/>
        <w:rPr>
          <w:szCs w:val="28"/>
        </w:rPr>
      </w:pPr>
      <w:r w:rsidRPr="005F1E80">
        <w:rPr>
          <w:szCs w:val="28"/>
        </w:rPr>
        <w:t>профессиональными союза организаций, осуществляющих свою деятельность в сфере культуры;</w:t>
      </w:r>
    </w:p>
    <w:p w:rsidR="00061247" w:rsidRPr="005F1E80" w:rsidRDefault="00061247" w:rsidP="00061247">
      <w:pPr>
        <w:pStyle w:val="a3"/>
        <w:widowControl w:val="0"/>
        <w:numPr>
          <w:ilvl w:val="0"/>
          <w:numId w:val="3"/>
        </w:numPr>
        <w:ind w:left="0" w:firstLine="709"/>
        <w:jc w:val="both"/>
        <w:rPr>
          <w:szCs w:val="28"/>
        </w:rPr>
      </w:pPr>
      <w:r w:rsidRPr="005F1E80">
        <w:rPr>
          <w:szCs w:val="28"/>
        </w:rPr>
        <w:t>Общественной палатой Камчатского края;</w:t>
      </w:r>
    </w:p>
    <w:p w:rsidR="00061247" w:rsidRPr="005F1E80" w:rsidRDefault="00061247" w:rsidP="00061247">
      <w:pPr>
        <w:pStyle w:val="a3"/>
        <w:numPr>
          <w:ilvl w:val="0"/>
          <w:numId w:val="3"/>
        </w:numPr>
        <w:ind w:left="0" w:firstLine="709"/>
        <w:jc w:val="both"/>
        <w:rPr>
          <w:szCs w:val="28"/>
        </w:rPr>
      </w:pPr>
      <w:r w:rsidRPr="005F1E80">
        <w:rPr>
          <w:szCs w:val="28"/>
        </w:rPr>
        <w:t>общественными палатами (советами) муниципальных образований в Камчатском крае;</w:t>
      </w:r>
    </w:p>
    <w:p w:rsidR="00061247" w:rsidRPr="005F1E80" w:rsidRDefault="00061247" w:rsidP="00061247">
      <w:pPr>
        <w:pStyle w:val="a3"/>
        <w:numPr>
          <w:ilvl w:val="0"/>
          <w:numId w:val="3"/>
        </w:numPr>
        <w:ind w:left="0" w:firstLine="709"/>
        <w:jc w:val="both"/>
        <w:rPr>
          <w:szCs w:val="28"/>
        </w:rPr>
      </w:pPr>
      <w:r w:rsidRPr="005F1E80">
        <w:rPr>
          <w:szCs w:val="28"/>
        </w:rPr>
        <w:t>учреждениями культуры, осуществляющими свою деятельность в Камчатском крае.</w:t>
      </w:r>
    </w:p>
    <w:p w:rsidR="00061247" w:rsidRPr="005F1E80" w:rsidRDefault="00061247" w:rsidP="00061247">
      <w:pPr>
        <w:widowControl w:val="0"/>
        <w:ind w:firstLine="709"/>
        <w:jc w:val="both"/>
        <w:rPr>
          <w:szCs w:val="28"/>
        </w:rPr>
      </w:pPr>
      <w:r w:rsidRPr="005F1E80">
        <w:rPr>
          <w:szCs w:val="28"/>
        </w:rPr>
        <w:t xml:space="preserve">3.10. В состав Совета не могут входить лица, перечисленные в части 9 Постановления Правительства Камчатского края от 23.08.2013 № 370-П </w:t>
      </w:r>
      <w:r w:rsidRPr="005F1E80">
        <w:rPr>
          <w:szCs w:val="28"/>
        </w:rPr>
        <w:br/>
        <w:t>«Об общественных советах при исполнительных органах государственной власти Камчатского края».</w:t>
      </w:r>
    </w:p>
    <w:p w:rsidR="00061247" w:rsidRPr="005F1E80" w:rsidRDefault="00061247" w:rsidP="00061247">
      <w:pPr>
        <w:tabs>
          <w:tab w:val="left" w:pos="993"/>
        </w:tabs>
        <w:ind w:firstLine="709"/>
        <w:jc w:val="both"/>
        <w:rPr>
          <w:szCs w:val="28"/>
        </w:rPr>
      </w:pPr>
      <w:r w:rsidRPr="005F1E80">
        <w:rPr>
          <w:szCs w:val="28"/>
        </w:rPr>
        <w:t>3.11. Кандидаты в члены общественного совета направляют в срок и по адресу, указанным в уведомлении, следующие документы:</w:t>
      </w:r>
    </w:p>
    <w:p w:rsidR="00061247" w:rsidRPr="005F1E80" w:rsidRDefault="00061247" w:rsidP="00061247">
      <w:pPr>
        <w:pStyle w:val="a3"/>
        <w:numPr>
          <w:ilvl w:val="0"/>
          <w:numId w:val="5"/>
        </w:numPr>
        <w:tabs>
          <w:tab w:val="left" w:pos="993"/>
        </w:tabs>
        <w:ind w:left="0" w:firstLine="709"/>
        <w:jc w:val="both"/>
        <w:rPr>
          <w:szCs w:val="28"/>
        </w:rPr>
      </w:pPr>
      <w:r w:rsidRPr="005F1E80">
        <w:rPr>
          <w:szCs w:val="28"/>
        </w:rPr>
        <w:t>заявление о включении в Совет по форме согласно приложению № 1 к настоящему Положению;</w:t>
      </w:r>
    </w:p>
    <w:p w:rsidR="00061247" w:rsidRPr="005F1E80" w:rsidRDefault="00061247" w:rsidP="00061247">
      <w:pPr>
        <w:pStyle w:val="a3"/>
        <w:numPr>
          <w:ilvl w:val="0"/>
          <w:numId w:val="5"/>
        </w:numPr>
        <w:tabs>
          <w:tab w:val="left" w:pos="993"/>
        </w:tabs>
        <w:ind w:left="0" w:firstLine="709"/>
        <w:jc w:val="both"/>
        <w:rPr>
          <w:szCs w:val="28"/>
        </w:rPr>
      </w:pPr>
      <w:r w:rsidRPr="005F1E80">
        <w:rPr>
          <w:szCs w:val="28"/>
        </w:rPr>
        <w:t>анкету кандидата в Совета по форме согласно приложению № 2 к настоящему Положению;</w:t>
      </w:r>
    </w:p>
    <w:p w:rsidR="00061247" w:rsidRPr="005F1E80" w:rsidRDefault="00061247" w:rsidP="00061247">
      <w:pPr>
        <w:pStyle w:val="a3"/>
        <w:numPr>
          <w:ilvl w:val="0"/>
          <w:numId w:val="5"/>
        </w:numPr>
        <w:tabs>
          <w:tab w:val="left" w:pos="993"/>
        </w:tabs>
        <w:ind w:left="0" w:firstLine="709"/>
        <w:jc w:val="both"/>
        <w:rPr>
          <w:szCs w:val="28"/>
        </w:rPr>
      </w:pPr>
      <w:r w:rsidRPr="005F1E80">
        <w:rPr>
          <w:szCs w:val="28"/>
        </w:rPr>
        <w:t>согласие на обработку персональных данных по форме согласно приложению № 3 к настоящему Положению.</w:t>
      </w:r>
    </w:p>
    <w:p w:rsidR="00061247" w:rsidRPr="005F1E80" w:rsidRDefault="00061247" w:rsidP="00061247">
      <w:pPr>
        <w:tabs>
          <w:tab w:val="left" w:pos="993"/>
        </w:tabs>
        <w:ind w:firstLine="709"/>
        <w:jc w:val="both"/>
        <w:rPr>
          <w:szCs w:val="28"/>
        </w:rPr>
      </w:pPr>
      <w:r w:rsidRPr="005F1E80">
        <w:rPr>
          <w:szCs w:val="28"/>
        </w:rPr>
        <w:t>3.12. В зависимости от субъектов выдвижения, установленных в пункте 3.10. настоящего Положения, кандидаты в члены общественного совета направляют также:</w:t>
      </w:r>
    </w:p>
    <w:p w:rsidR="00061247" w:rsidRPr="005F1E80" w:rsidRDefault="00061247" w:rsidP="00061247">
      <w:pPr>
        <w:pStyle w:val="a3"/>
        <w:numPr>
          <w:ilvl w:val="0"/>
          <w:numId w:val="6"/>
        </w:numPr>
        <w:tabs>
          <w:tab w:val="left" w:pos="993"/>
        </w:tabs>
        <w:ind w:left="0" w:firstLine="709"/>
        <w:jc w:val="both"/>
        <w:rPr>
          <w:szCs w:val="28"/>
        </w:rPr>
      </w:pPr>
      <w:r w:rsidRPr="005F1E80">
        <w:rPr>
          <w:szCs w:val="28"/>
        </w:rPr>
        <w:t>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Камчатского края, советом Общественной палаты Камчатского края, общественной(</w:t>
      </w:r>
      <w:proofErr w:type="spellStart"/>
      <w:r w:rsidRPr="005F1E80">
        <w:rPr>
          <w:szCs w:val="28"/>
        </w:rPr>
        <w:t>ым</w:t>
      </w:r>
      <w:proofErr w:type="spellEnd"/>
      <w:r w:rsidRPr="005F1E80">
        <w:rPr>
          <w:szCs w:val="28"/>
        </w:rPr>
        <w:t>) палатой (советом) муниципального образования в Камчатском крае;</w:t>
      </w:r>
    </w:p>
    <w:p w:rsidR="00061247" w:rsidRPr="005F1E80" w:rsidRDefault="00061247" w:rsidP="00061247">
      <w:pPr>
        <w:pStyle w:val="a3"/>
        <w:numPr>
          <w:ilvl w:val="0"/>
          <w:numId w:val="6"/>
        </w:numPr>
        <w:tabs>
          <w:tab w:val="left" w:pos="993"/>
        </w:tabs>
        <w:ind w:left="0" w:firstLine="709"/>
        <w:jc w:val="both"/>
        <w:rPr>
          <w:szCs w:val="28"/>
        </w:rPr>
      </w:pPr>
      <w:r w:rsidRPr="005F1E80">
        <w:rPr>
          <w:szCs w:val="28"/>
        </w:rPr>
        <w:t>письмо руководителя учреждения культуры, осуществляющего свою деятельность в Камчатском крае, содержащее предложение о выдвижении кандидата.</w:t>
      </w:r>
    </w:p>
    <w:p w:rsidR="00061247" w:rsidRPr="005F1E80" w:rsidRDefault="00061247" w:rsidP="00061247">
      <w:pPr>
        <w:autoSpaceDE w:val="0"/>
        <w:autoSpaceDN w:val="0"/>
        <w:adjustRightInd w:val="0"/>
        <w:spacing w:line="276" w:lineRule="auto"/>
        <w:ind w:firstLine="708"/>
        <w:jc w:val="both"/>
        <w:rPr>
          <w:rFonts w:eastAsia="TimesNewRomanPSMT"/>
          <w:szCs w:val="28"/>
        </w:rPr>
      </w:pPr>
      <w:r w:rsidRPr="005F1E80">
        <w:rPr>
          <w:rFonts w:eastAsia="TimesNewRomanPSMT"/>
          <w:szCs w:val="28"/>
        </w:rPr>
        <w:t>3.13. Решение о включении (об отказе во включении) кандидата в состав Совета оформляется приказом Министерства в соответствии с пунктами 3.7 – 3.12 настоящего Положения.</w:t>
      </w:r>
    </w:p>
    <w:p w:rsidR="00061247" w:rsidRDefault="00061247" w:rsidP="00061247">
      <w:pPr>
        <w:autoSpaceDE w:val="0"/>
        <w:autoSpaceDN w:val="0"/>
        <w:adjustRightInd w:val="0"/>
        <w:spacing w:line="276" w:lineRule="auto"/>
        <w:ind w:firstLine="708"/>
        <w:jc w:val="both"/>
        <w:rPr>
          <w:rFonts w:eastAsia="TimesNewRomanPSMT"/>
          <w:szCs w:val="28"/>
        </w:rPr>
      </w:pPr>
      <w:r w:rsidRPr="005F1E80">
        <w:rPr>
          <w:rFonts w:eastAsia="TimesNewRomanPSMT"/>
          <w:szCs w:val="28"/>
        </w:rPr>
        <w:t>3.14.  Рабочая группа в течение 10 календарных дней после дня окончания приема заявлений на их основании формирует список кандидатов в состав Совета, соответствующих требованиям, предусмотренным пунктами 3.8 – 3.12 настоящего Положения, и направляет</w:t>
      </w:r>
      <w:r>
        <w:rPr>
          <w:rFonts w:eastAsia="TimesNewRomanPSMT"/>
          <w:szCs w:val="28"/>
        </w:rPr>
        <w:t xml:space="preserve"> его для согласования Общественной палатой Камчатского края. Общественная палата Камчатского края осуществляет согласование кандидатур в течение 10 календарных дней со дня получения указанного списка.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3.15. Заключение Общественной палаты Камчатского края в отношении</w:t>
      </w:r>
    </w:p>
    <w:p w:rsidR="00061247" w:rsidRDefault="00061247" w:rsidP="00061247">
      <w:pPr>
        <w:autoSpaceDE w:val="0"/>
        <w:autoSpaceDN w:val="0"/>
        <w:adjustRightInd w:val="0"/>
        <w:spacing w:line="276" w:lineRule="auto"/>
        <w:jc w:val="both"/>
        <w:rPr>
          <w:rFonts w:eastAsia="TimesNewRomanPSMT"/>
          <w:szCs w:val="28"/>
        </w:rPr>
      </w:pPr>
      <w:r>
        <w:rPr>
          <w:rFonts w:eastAsia="TimesNewRomanPSMT"/>
          <w:szCs w:val="28"/>
        </w:rPr>
        <w:lastRenderedPageBreak/>
        <w:t>каждой рассмотренной кандидатуры, включенной в список, обязательны для</w:t>
      </w:r>
    </w:p>
    <w:p w:rsidR="00061247" w:rsidRDefault="00061247" w:rsidP="00061247">
      <w:pPr>
        <w:autoSpaceDE w:val="0"/>
        <w:autoSpaceDN w:val="0"/>
        <w:adjustRightInd w:val="0"/>
        <w:spacing w:line="276" w:lineRule="auto"/>
        <w:jc w:val="both"/>
        <w:rPr>
          <w:rFonts w:eastAsia="TimesNewRomanPSMT"/>
          <w:szCs w:val="28"/>
        </w:rPr>
      </w:pPr>
      <w:r>
        <w:rPr>
          <w:rFonts w:eastAsia="TimesNewRomanPSMT"/>
          <w:szCs w:val="28"/>
        </w:rPr>
        <w:t>принятия руководителем государственного органа соответствующего решения (о включении или об отказе во включении в состав Совета) в течение 7 календарных дней со дня поступления заключения Общественной палаты Камчатского края.</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3.16. Граждане, подавшие заявления, уведомляются в письменной форме о соответствующем решении государственного органа в течение 7 календарных дней со дня его принятия.</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3.17. Персональный состав Совета утверждается приказом Министерства.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3.18. В случае, если на момент окончания приема заявлений общее количество поданных заявлений от кандидатов, соответствующих требованиям, указанным в настоящем Порядке, в отношении которых не может быть принято решение об отказе во включении в состав Совета, составляет менее минимального количества состава Совета, указанного в части 6 настоящего Порядка, Совет не создается, о чем руководитель Министерства, в течение 5 рабочих дней со дня окончания приема заявлений, уведомляет совет Общественной палаты Камчатского края и граждан, подавших заявления.</w:t>
      </w:r>
    </w:p>
    <w:p w:rsidR="00061247" w:rsidRDefault="00061247" w:rsidP="00061247">
      <w:pPr>
        <w:autoSpaceDE w:val="0"/>
        <w:autoSpaceDN w:val="0"/>
        <w:adjustRightInd w:val="0"/>
        <w:spacing w:line="276" w:lineRule="auto"/>
        <w:jc w:val="both"/>
        <w:rPr>
          <w:rFonts w:eastAsia="TimesNewRomanPSMT"/>
          <w:szCs w:val="28"/>
        </w:rPr>
      </w:pPr>
      <w:r>
        <w:rPr>
          <w:rFonts w:eastAsia="TimesNewRomanPSMT"/>
          <w:szCs w:val="28"/>
        </w:rPr>
        <w:t xml:space="preserve">                                 </w:t>
      </w:r>
    </w:p>
    <w:p w:rsidR="00061247" w:rsidRDefault="00061247" w:rsidP="00061247">
      <w:pPr>
        <w:autoSpaceDE w:val="0"/>
        <w:autoSpaceDN w:val="0"/>
        <w:adjustRightInd w:val="0"/>
        <w:spacing w:line="276" w:lineRule="auto"/>
        <w:jc w:val="center"/>
        <w:rPr>
          <w:szCs w:val="28"/>
        </w:rPr>
      </w:pPr>
      <w:r>
        <w:rPr>
          <w:szCs w:val="28"/>
        </w:rPr>
        <w:t>4. Порядок деятельности Совета</w:t>
      </w:r>
    </w:p>
    <w:p w:rsidR="00061247" w:rsidRDefault="00061247" w:rsidP="00061247">
      <w:pPr>
        <w:autoSpaceDE w:val="0"/>
        <w:autoSpaceDN w:val="0"/>
        <w:adjustRightInd w:val="0"/>
        <w:spacing w:line="276" w:lineRule="auto"/>
        <w:jc w:val="both"/>
        <w:rPr>
          <w:szCs w:val="28"/>
        </w:rPr>
      </w:pPr>
    </w:p>
    <w:p w:rsidR="00061247" w:rsidRDefault="00061247" w:rsidP="00061247">
      <w:pPr>
        <w:autoSpaceDE w:val="0"/>
        <w:autoSpaceDN w:val="0"/>
        <w:adjustRightInd w:val="0"/>
        <w:spacing w:line="276" w:lineRule="auto"/>
        <w:ind w:firstLine="708"/>
        <w:jc w:val="both"/>
        <w:rPr>
          <w:szCs w:val="28"/>
        </w:rPr>
      </w:pPr>
      <w:r>
        <w:rPr>
          <w:szCs w:val="28"/>
        </w:rPr>
        <w:t>4.1. Основной формой деятельности Совета являются заседания и принятие соответствующих решений по рассматриваемым вопросам.</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4.2. Члены Общественного Совета исполняют свои обязанности на общественных началах.</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4.3. Срок полномочий членов Совета, в том числе введенных в состав Совета в результате прекращения полномочий членов Совета, истекает через 3 года со дня издания приказа об утверждении персонального состава Совета.</w:t>
      </w:r>
    </w:p>
    <w:p w:rsidR="00061247" w:rsidRDefault="00061247" w:rsidP="00061247">
      <w:pPr>
        <w:autoSpaceDE w:val="0"/>
        <w:autoSpaceDN w:val="0"/>
        <w:adjustRightInd w:val="0"/>
        <w:spacing w:line="276" w:lineRule="auto"/>
        <w:jc w:val="both"/>
        <w:rPr>
          <w:rFonts w:eastAsia="TimesNewRomanPSMT"/>
          <w:szCs w:val="28"/>
        </w:rPr>
      </w:pPr>
      <w:r>
        <w:rPr>
          <w:rFonts w:eastAsia="TimesNewRomanPSMT"/>
          <w:szCs w:val="28"/>
        </w:rPr>
        <w:t>Не позднее чем за 2 месяца до истечения срока полномочий членов Совета</w:t>
      </w:r>
    </w:p>
    <w:p w:rsidR="00061247" w:rsidRDefault="00061247" w:rsidP="00061247">
      <w:pPr>
        <w:autoSpaceDE w:val="0"/>
        <w:autoSpaceDN w:val="0"/>
        <w:adjustRightInd w:val="0"/>
        <w:spacing w:line="276" w:lineRule="auto"/>
        <w:jc w:val="both"/>
        <w:rPr>
          <w:rFonts w:eastAsia="TimesNewRomanPSMT"/>
          <w:szCs w:val="28"/>
        </w:rPr>
      </w:pPr>
      <w:r>
        <w:rPr>
          <w:rFonts w:eastAsia="TimesNewRomanPSMT"/>
          <w:szCs w:val="28"/>
        </w:rPr>
        <w:t>руководитель государственного органа инициирует в соответствии с настоящим Порядком процедуру формирования нового состава Совета путем размещения соответствующего объявления на официальном сайте.</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4.4. Член Совета по решению Совета, принимаемого не менее чем половиной от общего числа членов Совета, может быть исключен из его состава в следующих случаях:</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1) если он не участвовал в работе Совета более 6 месяцев непрерывно;</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2) совершил действия, порочащие его честь и достоинство;</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3) в случаях, предусмотренных частью 1 статьи 10 Закона Камчатского</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края от 05.03.2010 № 386 "Об Общественной палате Камчатского края".</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 xml:space="preserve">4.5. Прекращение полномочий членов в Совете осуществляется в соответствии с решением руководителя государственного органа, </w:t>
      </w:r>
      <w:r>
        <w:rPr>
          <w:rFonts w:eastAsia="TimesNewRomanPSMT"/>
          <w:szCs w:val="28"/>
        </w:rPr>
        <w:lastRenderedPageBreak/>
        <w:t>принимаемым на основании письменного заявления члена Совета либо представления председателя Совета о решении Совета, принятого в соответствии с частью 14.16 настоящего Порядка, и оформляется приказом государственного органа.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4.6. Совет состоит из председателя, заместителя председателя Совета и</w:t>
      </w:r>
    </w:p>
    <w:p w:rsidR="00061247" w:rsidRDefault="00061247" w:rsidP="00061247">
      <w:pPr>
        <w:autoSpaceDE w:val="0"/>
        <w:autoSpaceDN w:val="0"/>
        <w:adjustRightInd w:val="0"/>
        <w:spacing w:line="276" w:lineRule="auto"/>
        <w:jc w:val="both"/>
        <w:rPr>
          <w:rFonts w:eastAsia="TimesNewRomanPSMT"/>
          <w:szCs w:val="28"/>
        </w:rPr>
      </w:pPr>
      <w:r>
        <w:rPr>
          <w:rFonts w:eastAsia="TimesNewRomanPSMT"/>
          <w:szCs w:val="28"/>
        </w:rPr>
        <w:t>членов Совета.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4.7. Избрание председателя Совета и его заместителя осуществляется на первом заседании Совета, если за них проголосовало более половины от общего числа членов Совета, и оформляется протоколом заседания Совета.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4.8. Вопрос об освобождении члена Совета от полномочий председателя Совета или его заместителя рассматривается Советом по их личному заявлению или по предложению более одной трети числа всех членов Совета. Решение считается принятым, если за него проголосовало более половины от общего числа членов Совета.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4.9. В случае прекращения полномочий членов Совета, новые члены Совета вводятся в его состав в соответствии с частью 3 настоящего Положения.</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4.10. Для обеспечения деятельности Совета решением руководителя Министерства, оформленным в письменной форме приказом Министерства, назначается секретарь Совета из числа специалистов Министерства. Секретарь Совета не является членом Совета.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 xml:space="preserve">4.11. Руководитель Министерства, другие специалисты Министерства могут участвовать в заседаниях Совета с правом совещательного голоса. </w:t>
      </w:r>
    </w:p>
    <w:p w:rsidR="00061247" w:rsidRDefault="00061247" w:rsidP="00061247">
      <w:pPr>
        <w:autoSpaceDE w:val="0"/>
        <w:autoSpaceDN w:val="0"/>
        <w:adjustRightInd w:val="0"/>
        <w:spacing w:line="276" w:lineRule="auto"/>
        <w:ind w:firstLine="708"/>
        <w:jc w:val="both"/>
        <w:rPr>
          <w:szCs w:val="28"/>
        </w:rPr>
      </w:pPr>
      <w:r>
        <w:rPr>
          <w:szCs w:val="28"/>
        </w:rPr>
        <w:t>4.12. Заседания Совета проводятся по мере их необходимости, но не реже одного раза в квартал согласно утвержденному плану на соответствующий календарный год. План работы Совета принимается на первом заседании Совета и утверждается председателем Совета по согласованию с Министром.</w:t>
      </w:r>
    </w:p>
    <w:p w:rsidR="00061247" w:rsidRDefault="00061247" w:rsidP="00061247">
      <w:pPr>
        <w:autoSpaceDE w:val="0"/>
        <w:autoSpaceDN w:val="0"/>
        <w:adjustRightInd w:val="0"/>
        <w:spacing w:line="276" w:lineRule="auto"/>
        <w:ind w:firstLine="708"/>
        <w:jc w:val="both"/>
        <w:rPr>
          <w:szCs w:val="28"/>
        </w:rPr>
      </w:pPr>
      <w:r>
        <w:rPr>
          <w:szCs w:val="28"/>
        </w:rPr>
        <w:t>4.13. Заседание Совета считается правомочным, если на нем присутствует не менее половины от списочного состава Совета. Члены Совета осуществляют свою деятельность лично и не вправе делегировать свои полномочия другим лицам.</w:t>
      </w:r>
    </w:p>
    <w:p w:rsidR="00061247" w:rsidRDefault="00061247" w:rsidP="00061247">
      <w:pPr>
        <w:autoSpaceDE w:val="0"/>
        <w:autoSpaceDN w:val="0"/>
        <w:adjustRightInd w:val="0"/>
        <w:spacing w:line="276" w:lineRule="auto"/>
        <w:ind w:firstLine="708"/>
        <w:jc w:val="both"/>
        <w:rPr>
          <w:szCs w:val="28"/>
        </w:rPr>
      </w:pPr>
      <w:r>
        <w:rPr>
          <w:szCs w:val="28"/>
        </w:rPr>
        <w:t>4.14. Заседания Совета проводит его председатель, а в его отсутствие - заместитель председателя.</w:t>
      </w:r>
    </w:p>
    <w:p w:rsidR="00061247" w:rsidRDefault="00061247" w:rsidP="00061247">
      <w:pPr>
        <w:autoSpaceDE w:val="0"/>
        <w:autoSpaceDN w:val="0"/>
        <w:adjustRightInd w:val="0"/>
        <w:spacing w:line="276" w:lineRule="auto"/>
        <w:ind w:firstLine="708"/>
        <w:jc w:val="both"/>
        <w:rPr>
          <w:szCs w:val="28"/>
        </w:rPr>
      </w:pPr>
      <w:r>
        <w:rPr>
          <w:szCs w:val="28"/>
        </w:rPr>
        <w:t>4.15. Решения Совета принимаются открытым голосованием простым большинством голосов. При равенстве голосов решающим является голос председательствующего на заседании.</w:t>
      </w:r>
    </w:p>
    <w:p w:rsidR="00061247" w:rsidRDefault="00061247" w:rsidP="00061247">
      <w:pPr>
        <w:autoSpaceDE w:val="0"/>
        <w:autoSpaceDN w:val="0"/>
        <w:adjustRightInd w:val="0"/>
        <w:spacing w:line="276" w:lineRule="auto"/>
        <w:ind w:firstLine="708"/>
        <w:jc w:val="both"/>
        <w:rPr>
          <w:szCs w:val="28"/>
        </w:rPr>
      </w:pPr>
      <w:r>
        <w:rPr>
          <w:szCs w:val="28"/>
        </w:rPr>
        <w:t>4.16. Решения Совета, принятые на его заседаниях в форме заключений, предложений и обращений, носят рекомендательный характер и отражаются в протоколах заседаний, которые подписываются председательствовавшим на заседании Совета и секретарем Совета.</w:t>
      </w:r>
    </w:p>
    <w:p w:rsidR="00061247" w:rsidRDefault="00061247" w:rsidP="00061247">
      <w:pPr>
        <w:autoSpaceDE w:val="0"/>
        <w:autoSpaceDN w:val="0"/>
        <w:adjustRightInd w:val="0"/>
        <w:spacing w:line="276" w:lineRule="auto"/>
        <w:ind w:firstLine="708"/>
        <w:jc w:val="both"/>
        <w:rPr>
          <w:szCs w:val="28"/>
        </w:rPr>
      </w:pPr>
      <w:r>
        <w:rPr>
          <w:szCs w:val="28"/>
        </w:rPr>
        <w:lastRenderedPageBreak/>
        <w:t>4.17. Члены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061247" w:rsidRDefault="00061247" w:rsidP="00061247">
      <w:pPr>
        <w:autoSpaceDE w:val="0"/>
        <w:autoSpaceDN w:val="0"/>
        <w:adjustRightInd w:val="0"/>
        <w:spacing w:line="276" w:lineRule="auto"/>
        <w:ind w:firstLine="708"/>
        <w:jc w:val="both"/>
        <w:rPr>
          <w:szCs w:val="28"/>
        </w:rPr>
      </w:pPr>
      <w:r>
        <w:rPr>
          <w:szCs w:val="28"/>
        </w:rPr>
        <w:t>4.18. Министр информирует Совет о результатах рассмотрения соответствующего обращения Совета в течение 30 календарных дней со дня его регистрации. В исключительных случаях Министр либо уполномоченное им должностное лицо государственного органа вправе продлить срок рассмотрения указанного обращения не более чем на 30 календарных дней, уведомив об этом Совет.</w:t>
      </w:r>
    </w:p>
    <w:p w:rsidR="00061247" w:rsidRDefault="00061247" w:rsidP="00061247">
      <w:pPr>
        <w:autoSpaceDE w:val="0"/>
        <w:autoSpaceDN w:val="0"/>
        <w:adjustRightInd w:val="0"/>
        <w:spacing w:line="276" w:lineRule="auto"/>
        <w:ind w:firstLine="708"/>
        <w:jc w:val="both"/>
        <w:rPr>
          <w:szCs w:val="28"/>
        </w:rPr>
      </w:pPr>
      <w:r>
        <w:rPr>
          <w:szCs w:val="28"/>
        </w:rPr>
        <w:t>4.19. 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 а также соблюдения прав граждан и юридических лиц.</w:t>
      </w:r>
    </w:p>
    <w:p w:rsidR="00061247" w:rsidRDefault="00061247" w:rsidP="00061247">
      <w:pPr>
        <w:autoSpaceDE w:val="0"/>
        <w:autoSpaceDN w:val="0"/>
        <w:adjustRightInd w:val="0"/>
        <w:spacing w:line="276" w:lineRule="auto"/>
        <w:ind w:firstLine="708"/>
        <w:jc w:val="both"/>
        <w:rPr>
          <w:szCs w:val="28"/>
        </w:rPr>
      </w:pPr>
      <w:r>
        <w:rPr>
          <w:szCs w:val="28"/>
        </w:rPr>
        <w:t>4.20. В период между заседаниями Совет проводит обсуждение вопросов, запланированных и (или) предлагаемых к вынесению на заседания Совета, рассмотрение проектов нормативных правовых актов Камчатского края и иных документов, разрабатываемых Министерством и размещенных на официальном сайте.</w:t>
      </w:r>
    </w:p>
    <w:p w:rsidR="00061247" w:rsidRPr="00DB0EE6" w:rsidRDefault="00061247" w:rsidP="00061247">
      <w:pPr>
        <w:autoSpaceDE w:val="0"/>
        <w:autoSpaceDN w:val="0"/>
        <w:adjustRightInd w:val="0"/>
        <w:spacing w:line="276" w:lineRule="auto"/>
        <w:ind w:firstLine="708"/>
        <w:jc w:val="both"/>
        <w:rPr>
          <w:szCs w:val="28"/>
        </w:rPr>
      </w:pPr>
      <w:r>
        <w:rPr>
          <w:szCs w:val="28"/>
        </w:rPr>
        <w:t>4.21. Организационно-техническое обеспечение деятельности Совета осуществляет Министерство.</w:t>
      </w:r>
    </w:p>
    <w:p w:rsidR="00061247" w:rsidRDefault="00061247" w:rsidP="00061247">
      <w:pPr>
        <w:autoSpaceDE w:val="0"/>
        <w:autoSpaceDN w:val="0"/>
        <w:adjustRightInd w:val="0"/>
        <w:spacing w:line="276" w:lineRule="auto"/>
        <w:jc w:val="center"/>
        <w:rPr>
          <w:rFonts w:eastAsia="TimesNewRomanPSMT"/>
          <w:szCs w:val="28"/>
        </w:rPr>
      </w:pPr>
    </w:p>
    <w:p w:rsidR="00061247" w:rsidRDefault="00061247" w:rsidP="00061247">
      <w:pPr>
        <w:autoSpaceDE w:val="0"/>
        <w:autoSpaceDN w:val="0"/>
        <w:adjustRightInd w:val="0"/>
        <w:spacing w:line="276" w:lineRule="auto"/>
        <w:jc w:val="center"/>
        <w:rPr>
          <w:rFonts w:eastAsia="TimesNewRomanPSMT"/>
          <w:szCs w:val="28"/>
        </w:rPr>
      </w:pPr>
      <w:r>
        <w:rPr>
          <w:rFonts w:eastAsia="TimesNewRomanPSMT"/>
          <w:szCs w:val="28"/>
        </w:rPr>
        <w:t>5. Права и обязанности членов Совета</w:t>
      </w:r>
    </w:p>
    <w:p w:rsidR="00061247" w:rsidRDefault="00061247" w:rsidP="00061247">
      <w:pPr>
        <w:autoSpaceDE w:val="0"/>
        <w:autoSpaceDN w:val="0"/>
        <w:adjustRightInd w:val="0"/>
        <w:spacing w:line="276" w:lineRule="auto"/>
        <w:jc w:val="both"/>
        <w:rPr>
          <w:rFonts w:eastAsia="TimesNewRomanPSMT"/>
          <w:szCs w:val="28"/>
        </w:rPr>
      </w:pP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5.1. Члены Совета: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1) вносят предложения по формированию плана работы, повестке заседания</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Совета;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2) предлагают кандидатуры специалистов, обладающих специальными знаниями, по вопросам, предлагаемым к рассмотрению Советом;</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3) участвуют в подготовке материалов к заседаниям Совета, в организации</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контроля исполнения решений Совета;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4) высказывают особое мнение по вопросам, рассматриваемым на заседании</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Совета;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5) осуществляют иные полномочия в рамках деятельности Совета.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5.2.Члены Совета не вправе использовать свой статус в целях, не связанных с исполнением полномочий Совета, в интересах политических партий, других общественных объединений, религиозных объединений и иных организаций, а также в личных интересах.</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5.3. Председатель Совета, а в его отсутствие заместитель председателя:</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1) возглавляет Совет и организует его работу;</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lastRenderedPageBreak/>
        <w:t>2) утверждает план работы, повестку заседания и список лиц, приглашенных</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на заседание Совета (по согласованию с руководителем государственного</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органа);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3) проводит заседания Совета, подписывает протоколы заседаний и другие</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документы, исходящие от Совета;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4) информирует членов Совета о документах и материалах, поступивших в</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Совет;</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5) вносит предложения руководителю государственного органа по вопросу</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внесения изменений в состав Совета и в положение о Совете;</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6) взаимодействует с руководством государственного органа по вопросам</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реализации решений Совета;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7) ежегодно выступает с отчетом о деятельности Совета на коллегии исполнительного органа государственной власти Камчатского края;</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8) осуществляет иные полномочия по обеспечению деятельности Совета.</w:t>
      </w:r>
    </w:p>
    <w:p w:rsidR="00061247" w:rsidRDefault="00061247" w:rsidP="00061247">
      <w:pPr>
        <w:autoSpaceDE w:val="0"/>
        <w:autoSpaceDN w:val="0"/>
        <w:adjustRightInd w:val="0"/>
        <w:spacing w:line="276" w:lineRule="auto"/>
        <w:ind w:firstLine="708"/>
        <w:jc w:val="both"/>
        <w:rPr>
          <w:rFonts w:eastAsia="TimesNewRomanPSMT"/>
          <w:szCs w:val="28"/>
        </w:rPr>
      </w:pPr>
      <w:r>
        <w:rPr>
          <w:rFonts w:eastAsia="TimesNewRomanPSMT"/>
          <w:szCs w:val="28"/>
        </w:rPr>
        <w:t>5.4.Секретарь Совета: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1) уведомляет членов Совета и приглашенных о дате, времени, месте проведения очередного заседания и его повестке;</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2)  оформляет протоколы заседаний Совета и представляет их председателю</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Совета на подпись;</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3) взаимодействует со структурными подразделениями государственного</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органа по вопросам организационно-технического и информационного сопровождения деятельности Совета;</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4) размещает на официальном сайте информацию о повестке дня заседания</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Совета, а также о решениях, принятых Советом, за исключением информации, являющейся в соответствии с нормативными правовыми актами Российской</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Федерации конфиденциальной;</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t>5) участвует в подготовке ежегодного отчета о деятельности Совета и размещает его на официальном сайте до 1 февраля года, следующего за отчетным;</w:t>
      </w:r>
    </w:p>
    <w:p w:rsidR="00061247" w:rsidRDefault="00061247" w:rsidP="00061247">
      <w:pPr>
        <w:autoSpaceDE w:val="0"/>
        <w:autoSpaceDN w:val="0"/>
        <w:adjustRightInd w:val="0"/>
        <w:spacing w:line="276" w:lineRule="auto"/>
        <w:ind w:firstLine="709"/>
        <w:jc w:val="both"/>
        <w:rPr>
          <w:rFonts w:eastAsia="TimesNewRomanPSMT"/>
          <w:szCs w:val="28"/>
        </w:rPr>
      </w:pPr>
      <w:r>
        <w:rPr>
          <w:rFonts w:eastAsia="TimesNewRomanPSMT"/>
          <w:szCs w:val="28"/>
        </w:rPr>
        <w:lastRenderedPageBreak/>
        <w:t>6) направляет в течение 7 рабочих дней после заседания Совета копии протоколов заседаний руководителю государственного органа, а также в совет Общественной палаты Камчатского края по решению Совета.</w:t>
      </w:r>
    </w:p>
    <w:p w:rsidR="00061247" w:rsidRDefault="00061247" w:rsidP="00061247">
      <w:pPr>
        <w:spacing w:line="276" w:lineRule="auto"/>
        <w:jc w:val="both"/>
        <w:outlineLvl w:val="0"/>
        <w:rPr>
          <w:szCs w:val="28"/>
        </w:rPr>
      </w:pPr>
    </w:p>
    <w:p w:rsidR="00061247" w:rsidRDefault="00061247" w:rsidP="00061247">
      <w:pPr>
        <w:spacing w:line="276" w:lineRule="auto"/>
        <w:jc w:val="center"/>
        <w:outlineLvl w:val="0"/>
        <w:rPr>
          <w:szCs w:val="28"/>
        </w:rPr>
      </w:pPr>
      <w:r>
        <w:rPr>
          <w:szCs w:val="28"/>
        </w:rPr>
        <w:t>6. Порядок изменения Положения о Совете</w:t>
      </w:r>
    </w:p>
    <w:p w:rsidR="00061247" w:rsidRDefault="00061247" w:rsidP="00061247">
      <w:pPr>
        <w:spacing w:line="276" w:lineRule="auto"/>
        <w:jc w:val="both"/>
        <w:outlineLvl w:val="0"/>
        <w:rPr>
          <w:szCs w:val="28"/>
        </w:rPr>
      </w:pPr>
    </w:p>
    <w:p w:rsidR="00061247" w:rsidRDefault="00061247" w:rsidP="00061247">
      <w:pPr>
        <w:spacing w:line="276" w:lineRule="auto"/>
        <w:ind w:firstLine="708"/>
        <w:jc w:val="both"/>
        <w:outlineLvl w:val="0"/>
        <w:rPr>
          <w:szCs w:val="28"/>
        </w:rPr>
      </w:pPr>
      <w:r>
        <w:rPr>
          <w:szCs w:val="28"/>
        </w:rPr>
        <w:t>6.1.Изменения в Положение о Совете вносятся по решению Совета и утверждаются приказом Министерства.».</w:t>
      </w:r>
    </w:p>
    <w:p w:rsidR="00061247" w:rsidRDefault="00061247" w:rsidP="00061247">
      <w:pPr>
        <w:autoSpaceDE w:val="0"/>
        <w:autoSpaceDN w:val="0"/>
        <w:adjustRightInd w:val="0"/>
        <w:spacing w:line="276" w:lineRule="auto"/>
        <w:jc w:val="center"/>
        <w:rPr>
          <w:szCs w:val="28"/>
        </w:rPr>
      </w:pPr>
    </w:p>
    <w:p w:rsidR="00061247" w:rsidRDefault="00061247">
      <w:pPr>
        <w:spacing w:after="200" w:line="276" w:lineRule="auto"/>
      </w:pPr>
      <w:r>
        <w:br w:type="page"/>
      </w:r>
    </w:p>
    <w:p w:rsidR="00061247" w:rsidRPr="00C54979" w:rsidRDefault="00061247" w:rsidP="00061247">
      <w:pPr>
        <w:tabs>
          <w:tab w:val="left" w:pos="5245"/>
        </w:tabs>
        <w:ind w:left="5954"/>
        <w:rPr>
          <w:sz w:val="24"/>
          <w:szCs w:val="24"/>
        </w:rPr>
      </w:pPr>
      <w:r w:rsidRPr="00C54979">
        <w:rPr>
          <w:sz w:val="24"/>
          <w:szCs w:val="24"/>
        </w:rPr>
        <w:lastRenderedPageBreak/>
        <w:t xml:space="preserve">Приложение № 1 </w:t>
      </w:r>
    </w:p>
    <w:p w:rsidR="00061247" w:rsidRPr="00C54979" w:rsidRDefault="00061247" w:rsidP="00061247">
      <w:pPr>
        <w:tabs>
          <w:tab w:val="left" w:pos="5245"/>
        </w:tabs>
        <w:ind w:left="5954"/>
        <w:rPr>
          <w:sz w:val="24"/>
          <w:szCs w:val="24"/>
        </w:rPr>
      </w:pPr>
      <w:r w:rsidRPr="00C54979">
        <w:rPr>
          <w:sz w:val="24"/>
          <w:szCs w:val="24"/>
        </w:rPr>
        <w:t>к Положению об Общественном Совете при Министерстве культуры Камчатского края</w:t>
      </w:r>
    </w:p>
    <w:p w:rsidR="00061247" w:rsidRDefault="00061247" w:rsidP="00061247">
      <w:pPr>
        <w:ind w:firstLine="709"/>
        <w:rPr>
          <w:szCs w:val="28"/>
        </w:rPr>
      </w:pPr>
    </w:p>
    <w:p w:rsidR="00061247" w:rsidRDefault="00061247" w:rsidP="00061247">
      <w:pPr>
        <w:tabs>
          <w:tab w:val="left" w:pos="4962"/>
        </w:tabs>
        <w:ind w:firstLine="709"/>
        <w:jc w:val="center"/>
        <w:rPr>
          <w:b/>
          <w:szCs w:val="28"/>
        </w:rPr>
      </w:pPr>
    </w:p>
    <w:p w:rsidR="00061247" w:rsidRDefault="00061247" w:rsidP="00061247">
      <w:pPr>
        <w:ind w:firstLine="709"/>
        <w:jc w:val="center"/>
        <w:rPr>
          <w:bCs/>
          <w:szCs w:val="28"/>
        </w:rPr>
      </w:pPr>
      <w:r>
        <w:rPr>
          <w:bCs/>
          <w:szCs w:val="28"/>
        </w:rPr>
        <w:t>ЗАЯВЛЕНИЕ</w:t>
      </w:r>
    </w:p>
    <w:p w:rsidR="00061247" w:rsidRDefault="00061247" w:rsidP="00061247">
      <w:pPr>
        <w:jc w:val="center"/>
        <w:rPr>
          <w:bCs/>
          <w:szCs w:val="28"/>
        </w:rPr>
      </w:pPr>
      <w:r>
        <w:rPr>
          <w:bCs/>
          <w:szCs w:val="28"/>
        </w:rPr>
        <w:t>о включении в Общественный Совет при Министерстве культуры Камчатского края</w:t>
      </w:r>
    </w:p>
    <w:p w:rsidR="00061247" w:rsidRDefault="00061247" w:rsidP="00061247">
      <w:pPr>
        <w:jc w:val="center"/>
        <w:rPr>
          <w:szCs w:val="28"/>
        </w:rPr>
      </w:pPr>
    </w:p>
    <w:tbl>
      <w:tblPr>
        <w:tblW w:w="0" w:type="auto"/>
        <w:tblLook w:val="04A0" w:firstRow="1" w:lastRow="0" w:firstColumn="1" w:lastColumn="0" w:noHBand="0" w:noVBand="1"/>
      </w:tblPr>
      <w:tblGrid>
        <w:gridCol w:w="561"/>
        <w:gridCol w:w="8508"/>
        <w:gridCol w:w="286"/>
      </w:tblGrid>
      <w:tr w:rsidR="00061247" w:rsidRPr="00EB7C87" w:rsidTr="00FB52CB">
        <w:tc>
          <w:tcPr>
            <w:tcW w:w="572" w:type="dxa"/>
            <w:shd w:val="clear" w:color="auto" w:fill="auto"/>
          </w:tcPr>
          <w:p w:rsidR="00061247" w:rsidRPr="00EB7C87" w:rsidRDefault="00061247" w:rsidP="00FB52CB">
            <w:pPr>
              <w:suppressAutoHyphens/>
              <w:jc w:val="both"/>
              <w:rPr>
                <w:szCs w:val="28"/>
              </w:rPr>
            </w:pPr>
            <w:r w:rsidRPr="00EB7C87">
              <w:rPr>
                <w:szCs w:val="28"/>
              </w:rPr>
              <w:t>Я,</w:t>
            </w:r>
          </w:p>
        </w:tc>
        <w:tc>
          <w:tcPr>
            <w:tcW w:w="9317" w:type="dxa"/>
            <w:tcBorders>
              <w:bottom w:val="single" w:sz="4" w:space="0" w:color="auto"/>
            </w:tcBorders>
            <w:shd w:val="clear" w:color="auto" w:fill="auto"/>
          </w:tcPr>
          <w:p w:rsidR="00061247" w:rsidRPr="00EB7C87" w:rsidRDefault="00061247" w:rsidP="00FB52CB">
            <w:pPr>
              <w:suppressAutoHyphens/>
              <w:jc w:val="both"/>
              <w:rPr>
                <w:szCs w:val="28"/>
              </w:rPr>
            </w:pPr>
          </w:p>
        </w:tc>
        <w:tc>
          <w:tcPr>
            <w:tcW w:w="248" w:type="dxa"/>
            <w:shd w:val="clear" w:color="auto" w:fill="auto"/>
          </w:tcPr>
          <w:p w:rsidR="00061247" w:rsidRPr="00EB7C87" w:rsidRDefault="00061247" w:rsidP="00FB52CB">
            <w:pPr>
              <w:suppressAutoHyphens/>
              <w:jc w:val="both"/>
              <w:rPr>
                <w:szCs w:val="28"/>
              </w:rPr>
            </w:pPr>
            <w:r w:rsidRPr="00EB7C87">
              <w:rPr>
                <w:szCs w:val="28"/>
              </w:rPr>
              <w:t>,</w:t>
            </w:r>
          </w:p>
        </w:tc>
      </w:tr>
      <w:tr w:rsidR="00061247" w:rsidRPr="00EB7C87" w:rsidTr="00FB52CB">
        <w:tc>
          <w:tcPr>
            <w:tcW w:w="572" w:type="dxa"/>
            <w:shd w:val="clear" w:color="auto" w:fill="auto"/>
          </w:tcPr>
          <w:p w:rsidR="00061247" w:rsidRPr="00EB7C87" w:rsidRDefault="00061247" w:rsidP="00FB52CB">
            <w:pPr>
              <w:suppressAutoHyphens/>
              <w:jc w:val="both"/>
              <w:rPr>
                <w:szCs w:val="28"/>
              </w:rPr>
            </w:pPr>
          </w:p>
        </w:tc>
        <w:tc>
          <w:tcPr>
            <w:tcW w:w="9317" w:type="dxa"/>
            <w:tcBorders>
              <w:top w:val="single" w:sz="4" w:space="0" w:color="auto"/>
            </w:tcBorders>
            <w:shd w:val="clear" w:color="auto" w:fill="auto"/>
          </w:tcPr>
          <w:p w:rsidR="00061247" w:rsidRPr="00EB7C87" w:rsidRDefault="00061247" w:rsidP="00FB52CB">
            <w:pPr>
              <w:suppressAutoHyphens/>
              <w:ind w:firstLine="709"/>
              <w:jc w:val="center"/>
              <w:rPr>
                <w:sz w:val="20"/>
              </w:rPr>
            </w:pPr>
            <w:r w:rsidRPr="00EB7C87">
              <w:rPr>
                <w:szCs w:val="28"/>
              </w:rPr>
              <w:t>(</w:t>
            </w:r>
            <w:r w:rsidRPr="00EB7C87">
              <w:rPr>
                <w:sz w:val="20"/>
              </w:rPr>
              <w:t>фамилия, имя, отчество)</w:t>
            </w:r>
          </w:p>
        </w:tc>
        <w:tc>
          <w:tcPr>
            <w:tcW w:w="248" w:type="dxa"/>
            <w:shd w:val="clear" w:color="auto" w:fill="auto"/>
          </w:tcPr>
          <w:p w:rsidR="00061247" w:rsidRPr="00EB7C87" w:rsidRDefault="00061247" w:rsidP="00FB52CB">
            <w:pPr>
              <w:suppressAutoHyphens/>
              <w:ind w:firstLine="709"/>
              <w:jc w:val="center"/>
              <w:rPr>
                <w:szCs w:val="28"/>
              </w:rPr>
            </w:pPr>
          </w:p>
        </w:tc>
      </w:tr>
    </w:tbl>
    <w:p w:rsidR="00061247" w:rsidRDefault="00061247" w:rsidP="00061247">
      <w:pPr>
        <w:suppressAutoHyphens/>
        <w:jc w:val="both"/>
        <w:rPr>
          <w:szCs w:val="28"/>
        </w:rPr>
      </w:pPr>
      <w:r>
        <w:rPr>
          <w:szCs w:val="28"/>
        </w:rPr>
        <w:t>прошу включить меня в состав Общественного Совета при Министерстве культуры Камчатского края (далее – Совет).</w:t>
      </w:r>
    </w:p>
    <w:p w:rsidR="00061247" w:rsidRDefault="00061247" w:rsidP="00061247">
      <w:pPr>
        <w:suppressAutoHyphens/>
        <w:ind w:firstLine="709"/>
        <w:jc w:val="both"/>
        <w:rPr>
          <w:szCs w:val="28"/>
        </w:rPr>
      </w:pPr>
      <w:r>
        <w:rPr>
          <w:szCs w:val="28"/>
        </w:rPr>
        <w:t>В случае согласования моей кандидатуры подтверждаю соответствие требованиям, предъявляемым к члену Совета, и выражаю свое согласие войти в состав Совета.</w:t>
      </w:r>
    </w:p>
    <w:p w:rsidR="00061247" w:rsidRDefault="00061247" w:rsidP="00061247">
      <w:pPr>
        <w:suppressAutoHyphens/>
        <w:ind w:firstLine="709"/>
        <w:jc w:val="both"/>
        <w:rPr>
          <w:szCs w:val="28"/>
        </w:rPr>
      </w:pPr>
      <w:r>
        <w:rPr>
          <w:szCs w:val="28"/>
        </w:rPr>
        <w:t>К заявлению прилагаю:</w:t>
      </w:r>
    </w:p>
    <w:p w:rsidR="00061247" w:rsidRDefault="00061247" w:rsidP="00061247">
      <w:pPr>
        <w:suppressAutoHyphens/>
        <w:ind w:firstLine="709"/>
        <w:jc w:val="both"/>
        <w:rPr>
          <w:szCs w:val="28"/>
        </w:rPr>
      </w:pPr>
      <w:r>
        <w:rPr>
          <w:szCs w:val="28"/>
        </w:rPr>
        <w:t>- анкету кандидата в Совет в 1 экз. на _____ стр.;</w:t>
      </w:r>
    </w:p>
    <w:p w:rsidR="00061247" w:rsidRDefault="00061247" w:rsidP="00061247">
      <w:pPr>
        <w:suppressAutoHyphens/>
        <w:ind w:firstLine="709"/>
        <w:jc w:val="both"/>
        <w:rPr>
          <w:szCs w:val="28"/>
        </w:rPr>
      </w:pPr>
      <w:r>
        <w:rPr>
          <w:szCs w:val="28"/>
        </w:rPr>
        <w:t>- фотографию формата 3*4 в 1 экз.;</w:t>
      </w:r>
    </w:p>
    <w:p w:rsidR="00061247" w:rsidRDefault="00061247" w:rsidP="00061247">
      <w:pPr>
        <w:tabs>
          <w:tab w:val="left" w:pos="993"/>
        </w:tabs>
        <w:suppressAutoHyphens/>
        <w:ind w:firstLine="709"/>
        <w:jc w:val="both"/>
        <w:rPr>
          <w:szCs w:val="28"/>
        </w:rPr>
      </w:pPr>
      <w:r>
        <w:rPr>
          <w:szCs w:val="28"/>
        </w:rPr>
        <w:t>- согласие на обработку персональных данных в 1 экз. на______ стр.;</w:t>
      </w:r>
    </w:p>
    <w:p w:rsidR="00061247" w:rsidRDefault="00061247" w:rsidP="00061247">
      <w:pPr>
        <w:tabs>
          <w:tab w:val="left" w:pos="993"/>
        </w:tabs>
        <w:suppressAutoHyphens/>
        <w:ind w:firstLine="709"/>
        <w:jc w:val="both"/>
        <w:rPr>
          <w:szCs w:val="28"/>
        </w:rPr>
      </w:pPr>
      <w:r>
        <w:rPr>
          <w:szCs w:val="28"/>
        </w:rPr>
        <w:t>- решение о выдвижении кандидата в члены Общественного</w:t>
      </w:r>
      <w:r w:rsidRPr="00D85CC0">
        <w:rPr>
          <w:szCs w:val="28"/>
        </w:rPr>
        <w:t xml:space="preserve"> </w:t>
      </w:r>
      <w:r>
        <w:rPr>
          <w:szCs w:val="28"/>
        </w:rPr>
        <w:t>Совета</w:t>
      </w:r>
    </w:p>
    <w:tbl>
      <w:tblPr>
        <w:tblW w:w="9606" w:type="dxa"/>
        <w:tblLook w:val="04A0" w:firstRow="1" w:lastRow="0" w:firstColumn="1" w:lastColumn="0" w:noHBand="0" w:noVBand="1"/>
      </w:tblPr>
      <w:tblGrid>
        <w:gridCol w:w="2093"/>
        <w:gridCol w:w="7513"/>
      </w:tblGrid>
      <w:tr w:rsidR="00061247" w:rsidRPr="00EB7C87" w:rsidTr="00FB52CB">
        <w:tc>
          <w:tcPr>
            <w:tcW w:w="2093" w:type="dxa"/>
            <w:shd w:val="clear" w:color="auto" w:fill="auto"/>
          </w:tcPr>
          <w:p w:rsidR="00061247" w:rsidRPr="00EB7C87" w:rsidRDefault="00061247" w:rsidP="00FB52CB">
            <w:pPr>
              <w:tabs>
                <w:tab w:val="left" w:pos="993"/>
              </w:tabs>
              <w:suppressAutoHyphens/>
              <w:jc w:val="both"/>
              <w:rPr>
                <w:szCs w:val="28"/>
              </w:rPr>
            </w:pPr>
            <w:r w:rsidRPr="00EB7C87">
              <w:rPr>
                <w:szCs w:val="28"/>
              </w:rPr>
              <w:t>/ копию письма</w:t>
            </w:r>
          </w:p>
        </w:tc>
        <w:tc>
          <w:tcPr>
            <w:tcW w:w="7513" w:type="dxa"/>
            <w:tcBorders>
              <w:bottom w:val="single" w:sz="4" w:space="0" w:color="auto"/>
            </w:tcBorders>
            <w:shd w:val="clear" w:color="auto" w:fill="auto"/>
          </w:tcPr>
          <w:p w:rsidR="00061247" w:rsidRPr="00EB7C87" w:rsidRDefault="00061247" w:rsidP="00FB52CB">
            <w:pPr>
              <w:tabs>
                <w:tab w:val="left" w:pos="993"/>
              </w:tabs>
              <w:suppressAutoHyphens/>
              <w:jc w:val="both"/>
              <w:rPr>
                <w:szCs w:val="28"/>
              </w:rPr>
            </w:pPr>
          </w:p>
        </w:tc>
      </w:tr>
      <w:tr w:rsidR="00061247" w:rsidRPr="00EB7C87" w:rsidTr="00FB52CB">
        <w:tc>
          <w:tcPr>
            <w:tcW w:w="9606" w:type="dxa"/>
            <w:gridSpan w:val="2"/>
            <w:tcBorders>
              <w:bottom w:val="single" w:sz="4" w:space="0" w:color="auto"/>
            </w:tcBorders>
            <w:shd w:val="clear" w:color="auto" w:fill="auto"/>
          </w:tcPr>
          <w:p w:rsidR="00061247" w:rsidRPr="00EB7C87" w:rsidRDefault="00061247" w:rsidP="00FB52CB">
            <w:pPr>
              <w:tabs>
                <w:tab w:val="left" w:pos="993"/>
              </w:tabs>
              <w:suppressAutoHyphens/>
              <w:jc w:val="both"/>
              <w:rPr>
                <w:szCs w:val="28"/>
              </w:rPr>
            </w:pPr>
          </w:p>
        </w:tc>
      </w:tr>
      <w:tr w:rsidR="00061247" w:rsidRPr="00EB7C87" w:rsidTr="00FB52CB">
        <w:tc>
          <w:tcPr>
            <w:tcW w:w="9606" w:type="dxa"/>
            <w:gridSpan w:val="2"/>
            <w:tcBorders>
              <w:top w:val="single" w:sz="4" w:space="0" w:color="auto"/>
            </w:tcBorders>
            <w:shd w:val="clear" w:color="auto" w:fill="auto"/>
          </w:tcPr>
          <w:p w:rsidR="00061247" w:rsidRPr="00EB7C87" w:rsidRDefault="00061247" w:rsidP="00FB52CB">
            <w:pPr>
              <w:tabs>
                <w:tab w:val="left" w:pos="993"/>
              </w:tabs>
              <w:suppressAutoHyphens/>
              <w:jc w:val="center"/>
              <w:rPr>
                <w:szCs w:val="28"/>
              </w:rPr>
            </w:pPr>
            <w:r w:rsidRPr="00EB7C87">
              <w:rPr>
                <w:sz w:val="20"/>
              </w:rPr>
              <w:t>(наименование организации / наименование должности руководителя организации)</w:t>
            </w:r>
          </w:p>
        </w:tc>
      </w:tr>
    </w:tbl>
    <w:p w:rsidR="00061247" w:rsidRDefault="00061247" w:rsidP="00061247">
      <w:pPr>
        <w:tabs>
          <w:tab w:val="left" w:pos="993"/>
        </w:tabs>
        <w:suppressAutoHyphens/>
        <w:jc w:val="both"/>
        <w:rPr>
          <w:szCs w:val="28"/>
        </w:rPr>
      </w:pPr>
      <w:r>
        <w:rPr>
          <w:szCs w:val="28"/>
        </w:rPr>
        <w:t>содержащего предложение о выдвижении кандидата в члены общественного совета (при наличии) в 1 экз. на _______ стр.</w:t>
      </w:r>
    </w:p>
    <w:p w:rsidR="00061247" w:rsidRDefault="00061247" w:rsidP="00061247">
      <w:pPr>
        <w:suppressAutoHyphens/>
        <w:ind w:firstLine="709"/>
        <w:jc w:val="both"/>
        <w:rPr>
          <w:szCs w:val="28"/>
        </w:rPr>
      </w:pPr>
    </w:p>
    <w:p w:rsidR="00061247" w:rsidRDefault="00061247" w:rsidP="00061247">
      <w:pPr>
        <w:suppressAutoHyphens/>
        <w:ind w:firstLine="709"/>
        <w:jc w:val="both"/>
        <w:rPr>
          <w:szCs w:val="28"/>
        </w:rPr>
      </w:pPr>
    </w:p>
    <w:p w:rsidR="00061247" w:rsidRDefault="00061247" w:rsidP="00061247">
      <w:pPr>
        <w:suppressAutoHyphens/>
        <w:ind w:firstLine="709"/>
        <w:jc w:val="both"/>
        <w:rPr>
          <w:szCs w:val="28"/>
        </w:rPr>
      </w:pPr>
    </w:p>
    <w:tbl>
      <w:tblPr>
        <w:tblW w:w="9889" w:type="dxa"/>
        <w:tblLook w:val="04A0" w:firstRow="1" w:lastRow="0" w:firstColumn="1" w:lastColumn="0" w:noHBand="0" w:noVBand="1"/>
      </w:tblPr>
      <w:tblGrid>
        <w:gridCol w:w="2781"/>
        <w:gridCol w:w="558"/>
        <w:gridCol w:w="2581"/>
        <w:gridCol w:w="425"/>
        <w:gridCol w:w="3544"/>
      </w:tblGrid>
      <w:tr w:rsidR="00061247" w:rsidRPr="00EB7C87" w:rsidTr="00FB52CB">
        <w:tc>
          <w:tcPr>
            <w:tcW w:w="2781" w:type="dxa"/>
            <w:tcBorders>
              <w:bottom w:val="single" w:sz="4" w:space="0" w:color="auto"/>
            </w:tcBorders>
            <w:shd w:val="clear" w:color="auto" w:fill="auto"/>
          </w:tcPr>
          <w:p w:rsidR="00061247" w:rsidRPr="00EB7C87" w:rsidRDefault="00061247" w:rsidP="00FB52CB">
            <w:pPr>
              <w:rPr>
                <w:sz w:val="24"/>
                <w:szCs w:val="24"/>
              </w:rPr>
            </w:pPr>
            <w:r w:rsidRPr="00EB7C87">
              <w:rPr>
                <w:sz w:val="24"/>
                <w:szCs w:val="24"/>
              </w:rPr>
              <w:t>«     »                  2016 г.</w:t>
            </w:r>
          </w:p>
        </w:tc>
        <w:tc>
          <w:tcPr>
            <w:tcW w:w="558" w:type="dxa"/>
            <w:shd w:val="clear" w:color="auto" w:fill="auto"/>
          </w:tcPr>
          <w:p w:rsidR="00061247" w:rsidRPr="00EB7C87" w:rsidRDefault="00061247" w:rsidP="00FB52CB">
            <w:pPr>
              <w:rPr>
                <w:sz w:val="24"/>
                <w:szCs w:val="24"/>
              </w:rPr>
            </w:pPr>
          </w:p>
        </w:tc>
        <w:tc>
          <w:tcPr>
            <w:tcW w:w="2581" w:type="dxa"/>
            <w:tcBorders>
              <w:bottom w:val="single" w:sz="4" w:space="0" w:color="auto"/>
            </w:tcBorders>
            <w:shd w:val="clear" w:color="auto" w:fill="auto"/>
          </w:tcPr>
          <w:p w:rsidR="00061247" w:rsidRPr="00EB7C87" w:rsidRDefault="00061247" w:rsidP="00FB52CB">
            <w:pPr>
              <w:rPr>
                <w:sz w:val="24"/>
                <w:szCs w:val="24"/>
              </w:rPr>
            </w:pPr>
          </w:p>
        </w:tc>
        <w:tc>
          <w:tcPr>
            <w:tcW w:w="425" w:type="dxa"/>
            <w:shd w:val="clear" w:color="auto" w:fill="auto"/>
          </w:tcPr>
          <w:p w:rsidR="00061247" w:rsidRPr="00EB7C87" w:rsidRDefault="00061247" w:rsidP="00FB52CB">
            <w:pPr>
              <w:rPr>
                <w:sz w:val="24"/>
                <w:szCs w:val="24"/>
              </w:rPr>
            </w:pPr>
          </w:p>
        </w:tc>
        <w:tc>
          <w:tcPr>
            <w:tcW w:w="3544" w:type="dxa"/>
            <w:tcBorders>
              <w:bottom w:val="single" w:sz="4" w:space="0" w:color="auto"/>
            </w:tcBorders>
            <w:shd w:val="clear" w:color="auto" w:fill="auto"/>
          </w:tcPr>
          <w:p w:rsidR="00061247" w:rsidRPr="00EB7C87" w:rsidRDefault="00061247" w:rsidP="00FB52CB">
            <w:pPr>
              <w:rPr>
                <w:sz w:val="24"/>
                <w:szCs w:val="24"/>
              </w:rPr>
            </w:pPr>
          </w:p>
        </w:tc>
      </w:tr>
      <w:tr w:rsidR="00061247" w:rsidRPr="00EB7C87" w:rsidTr="00FB52CB">
        <w:tc>
          <w:tcPr>
            <w:tcW w:w="2781" w:type="dxa"/>
            <w:tcBorders>
              <w:top w:val="single" w:sz="4" w:space="0" w:color="auto"/>
            </w:tcBorders>
            <w:shd w:val="clear" w:color="auto" w:fill="auto"/>
          </w:tcPr>
          <w:p w:rsidR="00061247" w:rsidRPr="00EB7C87" w:rsidRDefault="00061247" w:rsidP="00FB52CB">
            <w:pPr>
              <w:jc w:val="center"/>
              <w:rPr>
                <w:sz w:val="24"/>
                <w:szCs w:val="24"/>
              </w:rPr>
            </w:pPr>
            <w:r w:rsidRPr="00EB7C87">
              <w:rPr>
                <w:sz w:val="24"/>
                <w:szCs w:val="24"/>
              </w:rPr>
              <w:t>(дата)</w:t>
            </w:r>
          </w:p>
        </w:tc>
        <w:tc>
          <w:tcPr>
            <w:tcW w:w="558" w:type="dxa"/>
            <w:shd w:val="clear" w:color="auto" w:fill="auto"/>
          </w:tcPr>
          <w:p w:rsidR="00061247" w:rsidRPr="00EB7C87" w:rsidRDefault="00061247" w:rsidP="00FB52CB">
            <w:pPr>
              <w:jc w:val="center"/>
              <w:rPr>
                <w:sz w:val="24"/>
                <w:szCs w:val="24"/>
              </w:rPr>
            </w:pPr>
          </w:p>
        </w:tc>
        <w:tc>
          <w:tcPr>
            <w:tcW w:w="2581" w:type="dxa"/>
            <w:tcBorders>
              <w:top w:val="single" w:sz="4" w:space="0" w:color="auto"/>
            </w:tcBorders>
            <w:shd w:val="clear" w:color="auto" w:fill="auto"/>
          </w:tcPr>
          <w:p w:rsidR="00061247" w:rsidRPr="00EB7C87" w:rsidRDefault="00061247" w:rsidP="00FB52CB">
            <w:pPr>
              <w:jc w:val="center"/>
              <w:rPr>
                <w:sz w:val="24"/>
                <w:szCs w:val="24"/>
              </w:rPr>
            </w:pPr>
            <w:r w:rsidRPr="00EB7C87">
              <w:rPr>
                <w:sz w:val="24"/>
                <w:szCs w:val="24"/>
              </w:rPr>
              <w:t>(подпись кандидата)</w:t>
            </w:r>
          </w:p>
        </w:tc>
        <w:tc>
          <w:tcPr>
            <w:tcW w:w="425" w:type="dxa"/>
            <w:shd w:val="clear" w:color="auto" w:fill="auto"/>
          </w:tcPr>
          <w:p w:rsidR="00061247" w:rsidRPr="00EB7C87" w:rsidRDefault="00061247" w:rsidP="00FB52CB">
            <w:pPr>
              <w:jc w:val="center"/>
              <w:rPr>
                <w:sz w:val="24"/>
                <w:szCs w:val="24"/>
              </w:rPr>
            </w:pPr>
          </w:p>
        </w:tc>
        <w:tc>
          <w:tcPr>
            <w:tcW w:w="3544" w:type="dxa"/>
            <w:tcBorders>
              <w:top w:val="single" w:sz="4" w:space="0" w:color="auto"/>
            </w:tcBorders>
            <w:shd w:val="clear" w:color="auto" w:fill="auto"/>
          </w:tcPr>
          <w:p w:rsidR="00061247" w:rsidRPr="00EB7C87" w:rsidRDefault="00061247" w:rsidP="00FB52CB">
            <w:pPr>
              <w:jc w:val="center"/>
              <w:rPr>
                <w:sz w:val="24"/>
                <w:szCs w:val="24"/>
              </w:rPr>
            </w:pPr>
            <w:r w:rsidRPr="00EB7C87">
              <w:rPr>
                <w:sz w:val="24"/>
                <w:szCs w:val="24"/>
              </w:rPr>
              <w:t>(расшифровка)</w:t>
            </w:r>
          </w:p>
        </w:tc>
      </w:tr>
    </w:tbl>
    <w:p w:rsidR="00061247" w:rsidRDefault="00061247" w:rsidP="00061247">
      <w:pPr>
        <w:suppressAutoHyphens/>
        <w:ind w:firstLine="709"/>
        <w:jc w:val="both"/>
        <w:rPr>
          <w:szCs w:val="28"/>
        </w:rPr>
      </w:pPr>
    </w:p>
    <w:p w:rsidR="00061247" w:rsidRDefault="00061247" w:rsidP="00061247">
      <w:pPr>
        <w:tabs>
          <w:tab w:val="left" w:pos="1560"/>
        </w:tabs>
        <w:rPr>
          <w:szCs w:val="28"/>
        </w:rPr>
      </w:pPr>
    </w:p>
    <w:p w:rsidR="00061247" w:rsidRDefault="00061247" w:rsidP="00061247">
      <w:pPr>
        <w:tabs>
          <w:tab w:val="left" w:pos="1560"/>
        </w:tabs>
        <w:rPr>
          <w:szCs w:val="28"/>
        </w:rPr>
      </w:pPr>
    </w:p>
    <w:p w:rsidR="00061247" w:rsidRDefault="00061247" w:rsidP="00061247">
      <w:pPr>
        <w:tabs>
          <w:tab w:val="left" w:pos="1560"/>
        </w:tabs>
        <w:rPr>
          <w:szCs w:val="28"/>
        </w:rPr>
      </w:pPr>
    </w:p>
    <w:p w:rsidR="00061247" w:rsidRDefault="00061247" w:rsidP="00061247">
      <w:pPr>
        <w:tabs>
          <w:tab w:val="left" w:pos="1560"/>
        </w:tabs>
        <w:rPr>
          <w:szCs w:val="28"/>
        </w:rPr>
      </w:pPr>
      <w:r>
        <w:rPr>
          <w:szCs w:val="28"/>
        </w:rPr>
        <w:t>Отметка о приеме документов:</w:t>
      </w:r>
    </w:p>
    <w:p w:rsidR="00061247" w:rsidRDefault="00061247" w:rsidP="00061247">
      <w:pPr>
        <w:tabs>
          <w:tab w:val="left" w:pos="1560"/>
        </w:tabs>
        <w:rPr>
          <w:szCs w:val="28"/>
        </w:rPr>
      </w:pPr>
    </w:p>
    <w:p w:rsidR="00061247" w:rsidRDefault="00061247" w:rsidP="00061247">
      <w:pPr>
        <w:tabs>
          <w:tab w:val="left" w:pos="1560"/>
        </w:tabs>
        <w:rPr>
          <w:szCs w:val="28"/>
        </w:rPr>
      </w:pPr>
      <w:r>
        <w:rPr>
          <w:szCs w:val="28"/>
        </w:rPr>
        <w:t>Приняты документы на конкурс в состав Общественного Совета при Министерстве культуры Камчатского края на __________ стр.</w:t>
      </w:r>
    </w:p>
    <w:p w:rsidR="00061247" w:rsidRDefault="00061247" w:rsidP="00061247">
      <w:pPr>
        <w:tabs>
          <w:tab w:val="left" w:pos="1560"/>
        </w:tabs>
        <w:rPr>
          <w:szCs w:val="28"/>
        </w:rPr>
      </w:pPr>
    </w:p>
    <w:tbl>
      <w:tblPr>
        <w:tblW w:w="9889" w:type="dxa"/>
        <w:tblLook w:val="04A0" w:firstRow="1" w:lastRow="0" w:firstColumn="1" w:lastColumn="0" w:noHBand="0" w:noVBand="1"/>
      </w:tblPr>
      <w:tblGrid>
        <w:gridCol w:w="2781"/>
        <w:gridCol w:w="558"/>
        <w:gridCol w:w="2581"/>
        <w:gridCol w:w="425"/>
        <w:gridCol w:w="3544"/>
      </w:tblGrid>
      <w:tr w:rsidR="00061247" w:rsidRPr="00EB7C87" w:rsidTr="00FB52CB">
        <w:tc>
          <w:tcPr>
            <w:tcW w:w="2781" w:type="dxa"/>
            <w:tcBorders>
              <w:bottom w:val="single" w:sz="4" w:space="0" w:color="auto"/>
            </w:tcBorders>
            <w:shd w:val="clear" w:color="auto" w:fill="auto"/>
          </w:tcPr>
          <w:p w:rsidR="00061247" w:rsidRPr="00EB7C87" w:rsidRDefault="00061247" w:rsidP="00FB52CB">
            <w:pPr>
              <w:rPr>
                <w:sz w:val="24"/>
                <w:szCs w:val="24"/>
              </w:rPr>
            </w:pPr>
            <w:r w:rsidRPr="00EB7C87">
              <w:rPr>
                <w:sz w:val="24"/>
                <w:szCs w:val="24"/>
              </w:rPr>
              <w:t>«     »                  2016 г.</w:t>
            </w:r>
          </w:p>
        </w:tc>
        <w:tc>
          <w:tcPr>
            <w:tcW w:w="558" w:type="dxa"/>
            <w:shd w:val="clear" w:color="auto" w:fill="auto"/>
          </w:tcPr>
          <w:p w:rsidR="00061247" w:rsidRPr="00EB7C87" w:rsidRDefault="00061247" w:rsidP="00FB52CB">
            <w:pPr>
              <w:rPr>
                <w:sz w:val="24"/>
                <w:szCs w:val="24"/>
              </w:rPr>
            </w:pPr>
          </w:p>
        </w:tc>
        <w:tc>
          <w:tcPr>
            <w:tcW w:w="2581" w:type="dxa"/>
            <w:tcBorders>
              <w:bottom w:val="single" w:sz="4" w:space="0" w:color="auto"/>
            </w:tcBorders>
            <w:shd w:val="clear" w:color="auto" w:fill="auto"/>
          </w:tcPr>
          <w:p w:rsidR="00061247" w:rsidRPr="00EB7C87" w:rsidRDefault="00061247" w:rsidP="00FB52CB">
            <w:pPr>
              <w:rPr>
                <w:sz w:val="24"/>
                <w:szCs w:val="24"/>
              </w:rPr>
            </w:pPr>
          </w:p>
        </w:tc>
        <w:tc>
          <w:tcPr>
            <w:tcW w:w="425" w:type="dxa"/>
            <w:shd w:val="clear" w:color="auto" w:fill="auto"/>
          </w:tcPr>
          <w:p w:rsidR="00061247" w:rsidRPr="00EB7C87" w:rsidRDefault="00061247" w:rsidP="00FB52CB">
            <w:pPr>
              <w:rPr>
                <w:sz w:val="24"/>
                <w:szCs w:val="24"/>
              </w:rPr>
            </w:pPr>
          </w:p>
        </w:tc>
        <w:tc>
          <w:tcPr>
            <w:tcW w:w="3544" w:type="dxa"/>
            <w:tcBorders>
              <w:bottom w:val="single" w:sz="4" w:space="0" w:color="auto"/>
            </w:tcBorders>
            <w:shd w:val="clear" w:color="auto" w:fill="auto"/>
          </w:tcPr>
          <w:p w:rsidR="00061247" w:rsidRPr="00EB7C87" w:rsidRDefault="00061247" w:rsidP="00FB52CB">
            <w:pPr>
              <w:rPr>
                <w:sz w:val="24"/>
                <w:szCs w:val="24"/>
              </w:rPr>
            </w:pPr>
          </w:p>
        </w:tc>
      </w:tr>
      <w:tr w:rsidR="00061247" w:rsidRPr="00EB7C87" w:rsidTr="00FB52CB">
        <w:tc>
          <w:tcPr>
            <w:tcW w:w="2781" w:type="dxa"/>
            <w:tcBorders>
              <w:top w:val="single" w:sz="4" w:space="0" w:color="auto"/>
            </w:tcBorders>
            <w:shd w:val="clear" w:color="auto" w:fill="auto"/>
          </w:tcPr>
          <w:p w:rsidR="00061247" w:rsidRPr="00EB7C87" w:rsidRDefault="00061247" w:rsidP="00FB52CB">
            <w:pPr>
              <w:jc w:val="center"/>
              <w:rPr>
                <w:sz w:val="24"/>
                <w:szCs w:val="24"/>
              </w:rPr>
            </w:pPr>
            <w:r w:rsidRPr="00EB7C87">
              <w:rPr>
                <w:sz w:val="24"/>
                <w:szCs w:val="24"/>
              </w:rPr>
              <w:t>(дата)</w:t>
            </w:r>
          </w:p>
        </w:tc>
        <w:tc>
          <w:tcPr>
            <w:tcW w:w="558" w:type="dxa"/>
            <w:shd w:val="clear" w:color="auto" w:fill="auto"/>
          </w:tcPr>
          <w:p w:rsidR="00061247" w:rsidRPr="00EB7C87" w:rsidRDefault="00061247" w:rsidP="00FB52CB">
            <w:pPr>
              <w:jc w:val="center"/>
              <w:rPr>
                <w:sz w:val="24"/>
                <w:szCs w:val="24"/>
              </w:rPr>
            </w:pPr>
          </w:p>
        </w:tc>
        <w:tc>
          <w:tcPr>
            <w:tcW w:w="2581" w:type="dxa"/>
            <w:tcBorders>
              <w:top w:val="single" w:sz="4" w:space="0" w:color="auto"/>
            </w:tcBorders>
            <w:shd w:val="clear" w:color="auto" w:fill="auto"/>
          </w:tcPr>
          <w:p w:rsidR="00061247" w:rsidRPr="00EB7C87" w:rsidRDefault="00061247" w:rsidP="00FB52CB">
            <w:pPr>
              <w:jc w:val="center"/>
              <w:rPr>
                <w:sz w:val="24"/>
                <w:szCs w:val="24"/>
              </w:rPr>
            </w:pPr>
            <w:r w:rsidRPr="00EB7C87">
              <w:rPr>
                <w:sz w:val="24"/>
                <w:szCs w:val="24"/>
              </w:rPr>
              <w:t>(подпись специалиста)</w:t>
            </w:r>
          </w:p>
        </w:tc>
        <w:tc>
          <w:tcPr>
            <w:tcW w:w="425" w:type="dxa"/>
            <w:shd w:val="clear" w:color="auto" w:fill="auto"/>
          </w:tcPr>
          <w:p w:rsidR="00061247" w:rsidRPr="00EB7C87" w:rsidRDefault="00061247" w:rsidP="00FB52CB">
            <w:pPr>
              <w:jc w:val="center"/>
              <w:rPr>
                <w:sz w:val="24"/>
                <w:szCs w:val="24"/>
              </w:rPr>
            </w:pPr>
          </w:p>
        </w:tc>
        <w:tc>
          <w:tcPr>
            <w:tcW w:w="3544" w:type="dxa"/>
            <w:tcBorders>
              <w:top w:val="single" w:sz="4" w:space="0" w:color="auto"/>
            </w:tcBorders>
            <w:shd w:val="clear" w:color="auto" w:fill="auto"/>
          </w:tcPr>
          <w:p w:rsidR="00061247" w:rsidRPr="00EB7C87" w:rsidRDefault="00061247" w:rsidP="00FB52CB">
            <w:pPr>
              <w:jc w:val="center"/>
              <w:rPr>
                <w:sz w:val="24"/>
                <w:szCs w:val="24"/>
              </w:rPr>
            </w:pPr>
            <w:r w:rsidRPr="00EB7C87">
              <w:rPr>
                <w:sz w:val="24"/>
                <w:szCs w:val="24"/>
              </w:rPr>
              <w:t>(расшифровка)</w:t>
            </w:r>
          </w:p>
        </w:tc>
      </w:tr>
    </w:tbl>
    <w:p w:rsidR="00061247" w:rsidRPr="00A870AF" w:rsidRDefault="00061247" w:rsidP="00061247">
      <w:pPr>
        <w:rPr>
          <w:szCs w:val="28"/>
        </w:rPr>
      </w:pPr>
    </w:p>
    <w:p w:rsidR="00061247" w:rsidRDefault="00061247">
      <w:pPr>
        <w:spacing w:after="200" w:line="276" w:lineRule="auto"/>
      </w:pPr>
      <w:r>
        <w:br w:type="page"/>
      </w:r>
    </w:p>
    <w:tbl>
      <w:tblPr>
        <w:tblW w:w="10207" w:type="dxa"/>
        <w:tblInd w:w="-176" w:type="dxa"/>
        <w:tblLook w:val="04A0" w:firstRow="1" w:lastRow="0" w:firstColumn="1" w:lastColumn="0" w:noHBand="0" w:noVBand="1"/>
      </w:tblPr>
      <w:tblGrid>
        <w:gridCol w:w="6238"/>
        <w:gridCol w:w="3969"/>
      </w:tblGrid>
      <w:tr w:rsidR="009B7D69" w:rsidRPr="00C94618" w:rsidTr="00FB52CB">
        <w:tc>
          <w:tcPr>
            <w:tcW w:w="623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tblGrid>
            <w:tr w:rsidR="009B7D69" w:rsidRPr="00C94618" w:rsidTr="00FB52CB">
              <w:tc>
                <w:tcPr>
                  <w:tcW w:w="2581" w:type="dxa"/>
                  <w:shd w:val="clear" w:color="auto" w:fill="auto"/>
                </w:tcPr>
                <w:p w:rsidR="009B7D69" w:rsidRPr="00C94618" w:rsidRDefault="009B7D69" w:rsidP="00FB52CB">
                  <w:pPr>
                    <w:rPr>
                      <w:szCs w:val="28"/>
                    </w:rPr>
                  </w:pPr>
                </w:p>
                <w:p w:rsidR="009B7D69" w:rsidRPr="00C94618" w:rsidRDefault="009B7D69" w:rsidP="00FB52CB">
                  <w:pPr>
                    <w:rPr>
                      <w:szCs w:val="28"/>
                    </w:rPr>
                  </w:pPr>
                </w:p>
                <w:p w:rsidR="009B7D69" w:rsidRPr="00C94618" w:rsidRDefault="009B7D69" w:rsidP="00FB52CB">
                  <w:pPr>
                    <w:rPr>
                      <w:szCs w:val="28"/>
                    </w:rPr>
                  </w:pPr>
                </w:p>
                <w:p w:rsidR="009B7D69" w:rsidRPr="00C94618" w:rsidRDefault="009B7D69" w:rsidP="00FB52CB">
                  <w:pPr>
                    <w:rPr>
                      <w:szCs w:val="28"/>
                    </w:rPr>
                  </w:pPr>
                </w:p>
                <w:p w:rsidR="009B7D69" w:rsidRPr="00C94618" w:rsidRDefault="009B7D69" w:rsidP="00FB52CB">
                  <w:pPr>
                    <w:jc w:val="center"/>
                    <w:rPr>
                      <w:b/>
                      <w:color w:val="D9D9D9"/>
                      <w:szCs w:val="28"/>
                    </w:rPr>
                  </w:pPr>
                  <w:r w:rsidRPr="00C94618">
                    <w:rPr>
                      <w:b/>
                      <w:color w:val="D9D9D9"/>
                      <w:szCs w:val="28"/>
                    </w:rPr>
                    <w:t>МЕСТО ДЛЯ ФОТОГРАФИИ</w:t>
                  </w:r>
                </w:p>
                <w:p w:rsidR="009B7D69" w:rsidRPr="00C94618" w:rsidRDefault="009B7D69" w:rsidP="00FB52CB">
                  <w:pPr>
                    <w:rPr>
                      <w:szCs w:val="28"/>
                    </w:rPr>
                  </w:pPr>
                </w:p>
                <w:p w:rsidR="009B7D69" w:rsidRPr="00C94618" w:rsidRDefault="009B7D69" w:rsidP="00FB52CB">
                  <w:pPr>
                    <w:rPr>
                      <w:szCs w:val="28"/>
                    </w:rPr>
                  </w:pPr>
                </w:p>
                <w:p w:rsidR="009B7D69" w:rsidRPr="00C94618" w:rsidRDefault="009B7D69" w:rsidP="00FB52CB">
                  <w:pPr>
                    <w:rPr>
                      <w:szCs w:val="28"/>
                    </w:rPr>
                  </w:pPr>
                </w:p>
                <w:p w:rsidR="009B7D69" w:rsidRPr="00C94618" w:rsidRDefault="009B7D69" w:rsidP="00FB52CB">
                  <w:pPr>
                    <w:rPr>
                      <w:szCs w:val="28"/>
                    </w:rPr>
                  </w:pPr>
                </w:p>
              </w:tc>
            </w:tr>
          </w:tbl>
          <w:p w:rsidR="009B7D69" w:rsidRPr="00C94618" w:rsidRDefault="009B7D69" w:rsidP="00FB52CB">
            <w:pPr>
              <w:rPr>
                <w:szCs w:val="28"/>
              </w:rPr>
            </w:pPr>
          </w:p>
        </w:tc>
        <w:tc>
          <w:tcPr>
            <w:tcW w:w="3969" w:type="dxa"/>
            <w:shd w:val="clear" w:color="auto" w:fill="auto"/>
          </w:tcPr>
          <w:p w:rsidR="009B7D69" w:rsidRPr="00C94618" w:rsidRDefault="009B7D69" w:rsidP="00FB52CB">
            <w:pPr>
              <w:ind w:left="33"/>
              <w:rPr>
                <w:sz w:val="24"/>
                <w:szCs w:val="24"/>
              </w:rPr>
            </w:pPr>
            <w:r w:rsidRPr="00C94618">
              <w:rPr>
                <w:sz w:val="24"/>
                <w:szCs w:val="24"/>
              </w:rPr>
              <w:t xml:space="preserve">Приложение № 2 </w:t>
            </w:r>
          </w:p>
          <w:p w:rsidR="009B7D69" w:rsidRPr="00C94618" w:rsidRDefault="009B7D69" w:rsidP="00FB52CB">
            <w:pPr>
              <w:tabs>
                <w:tab w:val="left" w:pos="5245"/>
              </w:tabs>
              <w:ind w:left="33"/>
              <w:rPr>
                <w:sz w:val="24"/>
                <w:szCs w:val="24"/>
              </w:rPr>
            </w:pPr>
            <w:r w:rsidRPr="00C94618">
              <w:rPr>
                <w:sz w:val="24"/>
                <w:szCs w:val="24"/>
              </w:rPr>
              <w:t>к Положению об Общественном Совете при Министерстве культуры Камчатского края</w:t>
            </w:r>
          </w:p>
          <w:p w:rsidR="009B7D69" w:rsidRPr="00C94618" w:rsidRDefault="009B7D69" w:rsidP="00FB52CB">
            <w:pPr>
              <w:rPr>
                <w:szCs w:val="28"/>
              </w:rPr>
            </w:pPr>
          </w:p>
        </w:tc>
      </w:tr>
    </w:tbl>
    <w:p w:rsidR="009B7D69" w:rsidRDefault="009B7D69" w:rsidP="009B7D69">
      <w:pPr>
        <w:jc w:val="center"/>
        <w:rPr>
          <w:szCs w:val="28"/>
        </w:rPr>
      </w:pPr>
      <w:r>
        <w:rPr>
          <w:szCs w:val="28"/>
        </w:rPr>
        <w:t>АНКЕТА</w:t>
      </w:r>
    </w:p>
    <w:p w:rsidR="009B7D69" w:rsidRDefault="009B7D69" w:rsidP="009B7D69">
      <w:pPr>
        <w:jc w:val="center"/>
        <w:rPr>
          <w:bCs/>
          <w:szCs w:val="28"/>
        </w:rPr>
      </w:pPr>
      <w:r>
        <w:rPr>
          <w:bCs/>
          <w:szCs w:val="28"/>
        </w:rPr>
        <w:t>кандидата в Общественный Совет</w:t>
      </w:r>
    </w:p>
    <w:p w:rsidR="009B7D69" w:rsidRDefault="009B7D69" w:rsidP="009B7D69">
      <w:pPr>
        <w:jc w:val="center"/>
        <w:rPr>
          <w:bCs/>
          <w:szCs w:val="28"/>
        </w:rPr>
      </w:pPr>
      <w:r>
        <w:rPr>
          <w:bCs/>
          <w:szCs w:val="28"/>
        </w:rPr>
        <w:t>при Министерстве культуры Камчатского края</w:t>
      </w:r>
    </w:p>
    <w:p w:rsidR="009B7D69" w:rsidRDefault="009B7D69" w:rsidP="009B7D69">
      <w:pPr>
        <w:jc w:val="center"/>
        <w:rPr>
          <w:bCs/>
          <w:szCs w:val="28"/>
        </w:rPr>
      </w:pPr>
    </w:p>
    <w:p w:rsidR="009B7D69" w:rsidRDefault="009B7D69" w:rsidP="009B7D69">
      <w:pPr>
        <w:tabs>
          <w:tab w:val="left" w:pos="426"/>
        </w:tabs>
        <w:ind w:firstLine="32"/>
        <w:rPr>
          <w:szCs w:val="28"/>
        </w:rPr>
      </w:pPr>
      <w:r>
        <w:rPr>
          <w:szCs w:val="28"/>
        </w:rPr>
        <w:t>Фамилия, имя, отчество:</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tabs>
                <w:tab w:val="left" w:pos="426"/>
              </w:tabs>
              <w:rPr>
                <w:szCs w:val="28"/>
              </w:rPr>
            </w:pPr>
          </w:p>
        </w:tc>
      </w:tr>
    </w:tbl>
    <w:p w:rsidR="009B7D69" w:rsidRDefault="009B7D69" w:rsidP="009B7D69">
      <w:pPr>
        <w:tabs>
          <w:tab w:val="left" w:pos="426"/>
        </w:tabs>
        <w:ind w:firstLine="32"/>
        <w:rPr>
          <w:szCs w:val="28"/>
        </w:rPr>
      </w:pPr>
    </w:p>
    <w:p w:rsidR="009B7D69" w:rsidRDefault="009B7D69" w:rsidP="009B7D69">
      <w:pPr>
        <w:rPr>
          <w:szCs w:val="28"/>
        </w:rPr>
      </w:pPr>
      <w:r>
        <w:rPr>
          <w:szCs w:val="28"/>
        </w:rPr>
        <w:t xml:space="preserve">Место работы, должность: </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rPr>
                <w:szCs w:val="28"/>
              </w:rPr>
            </w:pPr>
          </w:p>
        </w:tc>
      </w:tr>
    </w:tbl>
    <w:p w:rsidR="009B7D69" w:rsidRDefault="009B7D69" w:rsidP="009B7D69">
      <w:pPr>
        <w:jc w:val="center"/>
        <w:rPr>
          <w:sz w:val="24"/>
          <w:szCs w:val="24"/>
        </w:rPr>
      </w:pPr>
      <w:r w:rsidRPr="00DF7C4C">
        <w:rPr>
          <w:sz w:val="24"/>
          <w:szCs w:val="24"/>
        </w:rPr>
        <w:t>(</w:t>
      </w:r>
      <w:proofErr w:type="gramStart"/>
      <w:r w:rsidRPr="00DF7C4C">
        <w:rPr>
          <w:sz w:val="24"/>
          <w:szCs w:val="24"/>
        </w:rPr>
        <w:t>по настоящему</w:t>
      </w:r>
      <w:proofErr w:type="gramEnd"/>
      <w:r w:rsidRPr="00DF7C4C">
        <w:rPr>
          <w:sz w:val="24"/>
          <w:szCs w:val="24"/>
        </w:rPr>
        <w:t xml:space="preserve"> / последнему месту работы при увольнении, дата увольнения)</w:t>
      </w:r>
    </w:p>
    <w:p w:rsidR="009B7D69" w:rsidRDefault="009B7D69" w:rsidP="009B7D69">
      <w:pPr>
        <w:jc w:val="center"/>
        <w:rPr>
          <w:szCs w:val="28"/>
        </w:rPr>
      </w:pPr>
    </w:p>
    <w:p w:rsidR="009B7D69" w:rsidRDefault="009B7D69" w:rsidP="009B7D69">
      <w:pPr>
        <w:tabs>
          <w:tab w:val="left" w:pos="426"/>
        </w:tabs>
        <w:ind w:firstLine="32"/>
        <w:rPr>
          <w:szCs w:val="28"/>
        </w:rPr>
      </w:pPr>
      <w:r>
        <w:rPr>
          <w:szCs w:val="28"/>
        </w:rPr>
        <w:t>Дата и место рождения:</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tabs>
                <w:tab w:val="left" w:pos="426"/>
              </w:tabs>
              <w:rPr>
                <w:szCs w:val="28"/>
              </w:rPr>
            </w:pPr>
          </w:p>
        </w:tc>
      </w:tr>
    </w:tbl>
    <w:p w:rsidR="009B7D69" w:rsidRDefault="009B7D69" w:rsidP="009B7D69">
      <w:pPr>
        <w:tabs>
          <w:tab w:val="left" w:pos="426"/>
        </w:tabs>
        <w:ind w:firstLine="32"/>
        <w:rPr>
          <w:szCs w:val="28"/>
        </w:rPr>
      </w:pPr>
    </w:p>
    <w:p w:rsidR="009B7D69" w:rsidRDefault="009B7D69" w:rsidP="009B7D69">
      <w:pPr>
        <w:tabs>
          <w:tab w:val="left" w:pos="426"/>
        </w:tabs>
        <w:ind w:firstLine="32"/>
        <w:rPr>
          <w:szCs w:val="28"/>
        </w:rPr>
      </w:pPr>
      <w:r>
        <w:rPr>
          <w:szCs w:val="28"/>
        </w:rPr>
        <w:t>Гражданство:</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tabs>
                <w:tab w:val="left" w:pos="426"/>
              </w:tabs>
              <w:rPr>
                <w:szCs w:val="28"/>
              </w:rPr>
            </w:pPr>
          </w:p>
        </w:tc>
      </w:tr>
    </w:tbl>
    <w:p w:rsidR="009B7D69" w:rsidRDefault="009B7D69" w:rsidP="009B7D69">
      <w:pPr>
        <w:tabs>
          <w:tab w:val="left" w:pos="426"/>
        </w:tabs>
        <w:ind w:firstLine="32"/>
        <w:rPr>
          <w:szCs w:val="28"/>
        </w:rPr>
      </w:pPr>
    </w:p>
    <w:p w:rsidR="009B7D69" w:rsidRDefault="009B7D69" w:rsidP="009B7D69">
      <w:pPr>
        <w:rPr>
          <w:szCs w:val="28"/>
        </w:rPr>
      </w:pPr>
      <w:r>
        <w:rPr>
          <w:szCs w:val="28"/>
        </w:rPr>
        <w:t>Адрес регистрации:</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rPr>
                <w:bCs/>
                <w:spacing w:val="20"/>
                <w:szCs w:val="28"/>
              </w:rPr>
            </w:pPr>
          </w:p>
        </w:tc>
      </w:tr>
    </w:tbl>
    <w:p w:rsidR="009B7D69" w:rsidRDefault="009B7D69" w:rsidP="009B7D69">
      <w:pPr>
        <w:tabs>
          <w:tab w:val="left" w:pos="426"/>
        </w:tabs>
        <w:ind w:firstLine="32"/>
        <w:rPr>
          <w:szCs w:val="28"/>
        </w:rPr>
      </w:pPr>
    </w:p>
    <w:p w:rsidR="009B7D69" w:rsidRDefault="009B7D69" w:rsidP="009B7D69">
      <w:pPr>
        <w:tabs>
          <w:tab w:val="left" w:pos="426"/>
        </w:tabs>
        <w:ind w:firstLine="32"/>
        <w:rPr>
          <w:szCs w:val="28"/>
        </w:rPr>
      </w:pPr>
      <w:r>
        <w:rPr>
          <w:szCs w:val="28"/>
        </w:rPr>
        <w:t>Адрес места жительства:</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rPr>
                <w:bCs/>
                <w:spacing w:val="20"/>
                <w:szCs w:val="28"/>
              </w:rPr>
            </w:pPr>
          </w:p>
        </w:tc>
      </w:tr>
    </w:tbl>
    <w:p w:rsidR="009B7D69" w:rsidRDefault="009B7D69" w:rsidP="009B7D69">
      <w:pPr>
        <w:rPr>
          <w:bCs/>
          <w:spacing w:val="20"/>
          <w:szCs w:val="28"/>
        </w:rPr>
      </w:pPr>
    </w:p>
    <w:p w:rsidR="009B7D69" w:rsidRDefault="009B7D69" w:rsidP="009B7D69">
      <w:pPr>
        <w:tabs>
          <w:tab w:val="left" w:pos="426"/>
        </w:tabs>
        <w:ind w:firstLine="32"/>
        <w:rPr>
          <w:szCs w:val="28"/>
        </w:rPr>
      </w:pPr>
      <w:r>
        <w:rPr>
          <w:szCs w:val="28"/>
        </w:rPr>
        <w:t xml:space="preserve">Контактный телефон: </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rPr>
                <w:bCs/>
                <w:spacing w:val="20"/>
                <w:szCs w:val="28"/>
              </w:rPr>
            </w:pPr>
          </w:p>
        </w:tc>
      </w:tr>
    </w:tbl>
    <w:p w:rsidR="009B7D69" w:rsidRDefault="009B7D69" w:rsidP="009B7D69">
      <w:pPr>
        <w:rPr>
          <w:bCs/>
          <w:spacing w:val="20"/>
          <w:szCs w:val="28"/>
        </w:rPr>
      </w:pPr>
    </w:p>
    <w:p w:rsidR="009B7D69" w:rsidRDefault="009B7D69" w:rsidP="009B7D69">
      <w:pPr>
        <w:tabs>
          <w:tab w:val="left" w:pos="426"/>
        </w:tabs>
        <w:ind w:firstLine="32"/>
        <w:rPr>
          <w:szCs w:val="28"/>
        </w:rPr>
      </w:pPr>
      <w:r>
        <w:rPr>
          <w:szCs w:val="28"/>
        </w:rPr>
        <w:t>Контактный E-</w:t>
      </w:r>
      <w:r>
        <w:rPr>
          <w:szCs w:val="28"/>
          <w:lang w:val="en-US"/>
        </w:rPr>
        <w:t>ma</w:t>
      </w:r>
      <w:proofErr w:type="spellStart"/>
      <w:r>
        <w:rPr>
          <w:szCs w:val="28"/>
        </w:rPr>
        <w:t>il</w:t>
      </w:r>
      <w:proofErr w:type="spellEnd"/>
      <w:r>
        <w:rPr>
          <w:szCs w:val="28"/>
        </w:rPr>
        <w:t xml:space="preserve">: </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rPr>
                <w:bCs/>
                <w:spacing w:val="20"/>
                <w:szCs w:val="28"/>
              </w:rPr>
            </w:pPr>
          </w:p>
        </w:tc>
      </w:tr>
    </w:tbl>
    <w:p w:rsidR="009B7D69" w:rsidRDefault="009B7D69" w:rsidP="009B7D69">
      <w:pPr>
        <w:rPr>
          <w:bCs/>
          <w:spacing w:val="20"/>
          <w:szCs w:val="28"/>
        </w:rPr>
      </w:pPr>
    </w:p>
    <w:p w:rsidR="009B7D69" w:rsidRDefault="009B7D69" w:rsidP="009B7D69">
      <w:pPr>
        <w:tabs>
          <w:tab w:val="left" w:pos="426"/>
        </w:tabs>
        <w:ind w:firstLine="32"/>
        <w:rPr>
          <w:szCs w:val="28"/>
        </w:rPr>
      </w:pPr>
      <w:r w:rsidRPr="005E03D1">
        <w:rPr>
          <w:szCs w:val="28"/>
        </w:rPr>
        <w:t>Сведения об образовании:</w:t>
      </w:r>
    </w:p>
    <w:p w:rsidR="009B7D69" w:rsidRPr="005E03D1" w:rsidRDefault="009B7D69" w:rsidP="009B7D69">
      <w:pPr>
        <w:tabs>
          <w:tab w:val="left" w:pos="426"/>
        </w:tabs>
        <w:ind w:firstLine="3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025"/>
        <w:gridCol w:w="1905"/>
        <w:gridCol w:w="2377"/>
      </w:tblGrid>
      <w:tr w:rsidR="009B7D69" w:rsidRPr="00D15E53" w:rsidTr="00FB52CB">
        <w:tc>
          <w:tcPr>
            <w:tcW w:w="2093" w:type="dxa"/>
            <w:shd w:val="clear" w:color="auto" w:fill="auto"/>
          </w:tcPr>
          <w:p w:rsidR="009B7D69" w:rsidRPr="00D15E53" w:rsidRDefault="009B7D69" w:rsidP="00FB52CB">
            <w:pPr>
              <w:tabs>
                <w:tab w:val="left" w:pos="426"/>
              </w:tabs>
              <w:ind w:firstLine="32"/>
              <w:rPr>
                <w:szCs w:val="28"/>
              </w:rPr>
            </w:pPr>
            <w:r w:rsidRPr="00D15E53">
              <w:rPr>
                <w:szCs w:val="28"/>
              </w:rPr>
              <w:t xml:space="preserve">Образование и (или) квалификация </w:t>
            </w:r>
          </w:p>
          <w:p w:rsidR="009B7D69" w:rsidRPr="00D15E53" w:rsidRDefault="009B7D69" w:rsidP="00FB52CB">
            <w:pPr>
              <w:tabs>
                <w:tab w:val="left" w:pos="426"/>
              </w:tabs>
              <w:ind w:firstLine="32"/>
              <w:rPr>
                <w:szCs w:val="28"/>
              </w:rPr>
            </w:pPr>
          </w:p>
        </w:tc>
        <w:tc>
          <w:tcPr>
            <w:tcW w:w="3402" w:type="dxa"/>
            <w:shd w:val="clear" w:color="auto" w:fill="auto"/>
          </w:tcPr>
          <w:p w:rsidR="009B7D69" w:rsidRPr="00D15E53" w:rsidRDefault="009B7D69" w:rsidP="00FB52CB">
            <w:pPr>
              <w:tabs>
                <w:tab w:val="left" w:pos="426"/>
              </w:tabs>
              <w:ind w:firstLine="32"/>
              <w:rPr>
                <w:szCs w:val="28"/>
              </w:rPr>
            </w:pPr>
            <w:r w:rsidRPr="00D15E53">
              <w:rPr>
                <w:szCs w:val="28"/>
              </w:rPr>
              <w:t>Наименование и местоположение образовательной организации</w:t>
            </w:r>
          </w:p>
        </w:tc>
        <w:tc>
          <w:tcPr>
            <w:tcW w:w="2107" w:type="dxa"/>
            <w:shd w:val="clear" w:color="auto" w:fill="auto"/>
          </w:tcPr>
          <w:p w:rsidR="009B7D69" w:rsidRPr="00D15E53" w:rsidRDefault="009B7D69" w:rsidP="00FB52CB">
            <w:pPr>
              <w:tabs>
                <w:tab w:val="left" w:pos="426"/>
              </w:tabs>
              <w:ind w:firstLine="32"/>
              <w:rPr>
                <w:szCs w:val="28"/>
              </w:rPr>
            </w:pPr>
            <w:r w:rsidRPr="00D15E53">
              <w:rPr>
                <w:szCs w:val="28"/>
              </w:rPr>
              <w:t>Год окончания обучения</w:t>
            </w:r>
          </w:p>
        </w:tc>
        <w:tc>
          <w:tcPr>
            <w:tcW w:w="2535" w:type="dxa"/>
            <w:shd w:val="clear" w:color="auto" w:fill="auto"/>
          </w:tcPr>
          <w:p w:rsidR="009B7D69" w:rsidRPr="00D15E53" w:rsidRDefault="009B7D69" w:rsidP="00FB52CB">
            <w:pPr>
              <w:tabs>
                <w:tab w:val="left" w:pos="426"/>
              </w:tabs>
              <w:ind w:firstLine="32"/>
              <w:rPr>
                <w:szCs w:val="28"/>
              </w:rPr>
            </w:pPr>
            <w:r w:rsidRPr="00D15E53">
              <w:rPr>
                <w:szCs w:val="28"/>
              </w:rPr>
              <w:t>Факультет, специальность, квалификация</w:t>
            </w:r>
          </w:p>
        </w:tc>
      </w:tr>
      <w:tr w:rsidR="009B7D69" w:rsidRPr="00D15E53" w:rsidTr="00FB52CB">
        <w:tc>
          <w:tcPr>
            <w:tcW w:w="2093" w:type="dxa"/>
            <w:shd w:val="clear" w:color="auto" w:fill="auto"/>
          </w:tcPr>
          <w:p w:rsidR="009B7D69" w:rsidRPr="00D15E53" w:rsidRDefault="009B7D69" w:rsidP="00FB52CB">
            <w:pPr>
              <w:tabs>
                <w:tab w:val="left" w:pos="426"/>
              </w:tabs>
              <w:ind w:firstLine="32"/>
              <w:rPr>
                <w:szCs w:val="28"/>
              </w:rPr>
            </w:pPr>
          </w:p>
        </w:tc>
        <w:tc>
          <w:tcPr>
            <w:tcW w:w="3402" w:type="dxa"/>
            <w:shd w:val="clear" w:color="auto" w:fill="auto"/>
          </w:tcPr>
          <w:p w:rsidR="009B7D69" w:rsidRPr="00D15E53" w:rsidRDefault="009B7D69" w:rsidP="00FB52CB">
            <w:pPr>
              <w:tabs>
                <w:tab w:val="left" w:pos="426"/>
              </w:tabs>
              <w:ind w:firstLine="32"/>
              <w:rPr>
                <w:szCs w:val="28"/>
              </w:rPr>
            </w:pPr>
          </w:p>
        </w:tc>
        <w:tc>
          <w:tcPr>
            <w:tcW w:w="2107" w:type="dxa"/>
            <w:shd w:val="clear" w:color="auto" w:fill="auto"/>
          </w:tcPr>
          <w:p w:rsidR="009B7D69" w:rsidRPr="00D15E53" w:rsidRDefault="009B7D69" w:rsidP="00FB52CB">
            <w:pPr>
              <w:tabs>
                <w:tab w:val="left" w:pos="426"/>
              </w:tabs>
              <w:ind w:firstLine="32"/>
              <w:rPr>
                <w:szCs w:val="28"/>
              </w:rPr>
            </w:pPr>
          </w:p>
        </w:tc>
        <w:tc>
          <w:tcPr>
            <w:tcW w:w="2535" w:type="dxa"/>
            <w:shd w:val="clear" w:color="auto" w:fill="auto"/>
          </w:tcPr>
          <w:p w:rsidR="009B7D69" w:rsidRPr="00D15E53" w:rsidRDefault="009B7D69" w:rsidP="00FB52CB">
            <w:pPr>
              <w:tabs>
                <w:tab w:val="left" w:pos="426"/>
              </w:tabs>
              <w:ind w:firstLine="32"/>
              <w:rPr>
                <w:szCs w:val="28"/>
              </w:rPr>
            </w:pPr>
          </w:p>
        </w:tc>
      </w:tr>
      <w:tr w:rsidR="009B7D69" w:rsidRPr="00D15E53" w:rsidTr="00FB52CB">
        <w:tc>
          <w:tcPr>
            <w:tcW w:w="2093" w:type="dxa"/>
            <w:shd w:val="clear" w:color="auto" w:fill="auto"/>
          </w:tcPr>
          <w:p w:rsidR="009B7D69" w:rsidRPr="00D15E53" w:rsidRDefault="009B7D69" w:rsidP="00FB52CB">
            <w:pPr>
              <w:tabs>
                <w:tab w:val="left" w:pos="426"/>
              </w:tabs>
              <w:ind w:firstLine="32"/>
              <w:rPr>
                <w:szCs w:val="28"/>
              </w:rPr>
            </w:pPr>
          </w:p>
        </w:tc>
        <w:tc>
          <w:tcPr>
            <w:tcW w:w="3402" w:type="dxa"/>
            <w:shd w:val="clear" w:color="auto" w:fill="auto"/>
          </w:tcPr>
          <w:p w:rsidR="009B7D69" w:rsidRPr="00D15E53" w:rsidRDefault="009B7D69" w:rsidP="00FB52CB">
            <w:pPr>
              <w:tabs>
                <w:tab w:val="left" w:pos="426"/>
              </w:tabs>
              <w:ind w:firstLine="32"/>
              <w:rPr>
                <w:szCs w:val="28"/>
              </w:rPr>
            </w:pPr>
          </w:p>
        </w:tc>
        <w:tc>
          <w:tcPr>
            <w:tcW w:w="2107" w:type="dxa"/>
            <w:shd w:val="clear" w:color="auto" w:fill="auto"/>
          </w:tcPr>
          <w:p w:rsidR="009B7D69" w:rsidRPr="00D15E53" w:rsidRDefault="009B7D69" w:rsidP="00FB52CB">
            <w:pPr>
              <w:tabs>
                <w:tab w:val="left" w:pos="426"/>
              </w:tabs>
              <w:ind w:firstLine="32"/>
              <w:rPr>
                <w:szCs w:val="28"/>
              </w:rPr>
            </w:pPr>
          </w:p>
        </w:tc>
        <w:tc>
          <w:tcPr>
            <w:tcW w:w="2535" w:type="dxa"/>
            <w:shd w:val="clear" w:color="auto" w:fill="auto"/>
          </w:tcPr>
          <w:p w:rsidR="009B7D69" w:rsidRPr="00D15E53" w:rsidRDefault="009B7D69" w:rsidP="00FB52CB">
            <w:pPr>
              <w:tabs>
                <w:tab w:val="left" w:pos="426"/>
              </w:tabs>
              <w:ind w:firstLine="32"/>
              <w:rPr>
                <w:szCs w:val="28"/>
              </w:rPr>
            </w:pPr>
          </w:p>
        </w:tc>
      </w:tr>
      <w:tr w:rsidR="009B7D69" w:rsidRPr="00D15E53" w:rsidTr="00FB52CB">
        <w:tc>
          <w:tcPr>
            <w:tcW w:w="2093" w:type="dxa"/>
            <w:shd w:val="clear" w:color="auto" w:fill="auto"/>
          </w:tcPr>
          <w:p w:rsidR="009B7D69" w:rsidRPr="00D15E53" w:rsidRDefault="009B7D69" w:rsidP="00FB52CB">
            <w:pPr>
              <w:rPr>
                <w:bCs/>
                <w:spacing w:val="20"/>
                <w:szCs w:val="28"/>
              </w:rPr>
            </w:pPr>
          </w:p>
        </w:tc>
        <w:tc>
          <w:tcPr>
            <w:tcW w:w="3402" w:type="dxa"/>
            <w:shd w:val="clear" w:color="auto" w:fill="auto"/>
          </w:tcPr>
          <w:p w:rsidR="009B7D69" w:rsidRPr="00D15E53" w:rsidRDefault="009B7D69" w:rsidP="00FB52CB">
            <w:pPr>
              <w:rPr>
                <w:bCs/>
                <w:spacing w:val="20"/>
                <w:szCs w:val="28"/>
              </w:rPr>
            </w:pPr>
          </w:p>
        </w:tc>
        <w:tc>
          <w:tcPr>
            <w:tcW w:w="2107" w:type="dxa"/>
            <w:shd w:val="clear" w:color="auto" w:fill="auto"/>
          </w:tcPr>
          <w:p w:rsidR="009B7D69" w:rsidRPr="00D15E53" w:rsidRDefault="009B7D69" w:rsidP="00FB52CB">
            <w:pPr>
              <w:rPr>
                <w:bCs/>
                <w:spacing w:val="20"/>
                <w:szCs w:val="28"/>
              </w:rPr>
            </w:pPr>
          </w:p>
        </w:tc>
        <w:tc>
          <w:tcPr>
            <w:tcW w:w="2535" w:type="dxa"/>
            <w:shd w:val="clear" w:color="auto" w:fill="auto"/>
          </w:tcPr>
          <w:p w:rsidR="009B7D69" w:rsidRPr="00D15E53" w:rsidRDefault="009B7D69" w:rsidP="00FB52CB">
            <w:pPr>
              <w:rPr>
                <w:bCs/>
                <w:spacing w:val="20"/>
                <w:szCs w:val="28"/>
              </w:rPr>
            </w:pPr>
          </w:p>
        </w:tc>
      </w:tr>
    </w:tbl>
    <w:p w:rsidR="009B7D69" w:rsidRDefault="009B7D69" w:rsidP="009B7D69">
      <w:pPr>
        <w:tabs>
          <w:tab w:val="left" w:pos="426"/>
        </w:tabs>
        <w:ind w:firstLine="32"/>
        <w:rPr>
          <w:szCs w:val="28"/>
        </w:rPr>
      </w:pPr>
      <w:r>
        <w:rPr>
          <w:szCs w:val="28"/>
        </w:rPr>
        <w:lastRenderedPageBreak/>
        <w:t>Наличие ученого звания, ученой степени</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shd w:val="clear" w:color="auto" w:fill="auto"/>
          </w:tcPr>
          <w:p w:rsidR="009B7D69" w:rsidRPr="00D15E53" w:rsidRDefault="009B7D69" w:rsidP="00FB52CB">
            <w:pPr>
              <w:tabs>
                <w:tab w:val="left" w:pos="426"/>
              </w:tabs>
              <w:rPr>
                <w:szCs w:val="28"/>
              </w:rPr>
            </w:pPr>
          </w:p>
        </w:tc>
      </w:tr>
    </w:tbl>
    <w:p w:rsidR="009B7D69" w:rsidRDefault="009B7D69" w:rsidP="009B7D69">
      <w:pPr>
        <w:tabs>
          <w:tab w:val="left" w:pos="426"/>
        </w:tabs>
        <w:ind w:firstLine="32"/>
        <w:rPr>
          <w:szCs w:val="28"/>
        </w:rPr>
      </w:pPr>
    </w:p>
    <w:p w:rsidR="009B7D69" w:rsidRDefault="009B7D69" w:rsidP="009B7D69">
      <w:pPr>
        <w:tabs>
          <w:tab w:val="left" w:pos="426"/>
        </w:tabs>
        <w:suppressAutoHyphens/>
        <w:ind w:firstLine="32"/>
        <w:rPr>
          <w:szCs w:val="28"/>
        </w:rPr>
      </w:pPr>
      <w:r>
        <w:rPr>
          <w:szCs w:val="28"/>
        </w:rPr>
        <w:t>Трудовая деятельность за последние 10 лет:</w:t>
      </w:r>
    </w:p>
    <w:p w:rsidR="009B7D69" w:rsidRDefault="009B7D69" w:rsidP="009B7D69">
      <w:pPr>
        <w:tabs>
          <w:tab w:val="left" w:pos="426"/>
        </w:tabs>
        <w:suppressAutoHyphens/>
        <w:ind w:firstLine="32"/>
        <w:rPr>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1984"/>
        <w:gridCol w:w="2127"/>
      </w:tblGrid>
      <w:tr w:rsidR="009B7D69" w:rsidRPr="00D15E53" w:rsidTr="00FB52CB">
        <w:tc>
          <w:tcPr>
            <w:tcW w:w="2943" w:type="dxa"/>
            <w:shd w:val="clear" w:color="auto" w:fill="auto"/>
          </w:tcPr>
          <w:p w:rsidR="009B7D69" w:rsidRPr="00D15E53" w:rsidRDefault="009B7D69" w:rsidP="00FB52CB">
            <w:pPr>
              <w:tabs>
                <w:tab w:val="left" w:pos="426"/>
              </w:tabs>
              <w:suppressAutoHyphens/>
              <w:rPr>
                <w:szCs w:val="28"/>
              </w:rPr>
            </w:pPr>
            <w:r w:rsidRPr="00D15E53">
              <w:rPr>
                <w:szCs w:val="28"/>
              </w:rPr>
              <w:t>Полное наименование организации</w:t>
            </w:r>
          </w:p>
        </w:tc>
        <w:tc>
          <w:tcPr>
            <w:tcW w:w="3119" w:type="dxa"/>
            <w:shd w:val="clear" w:color="auto" w:fill="auto"/>
          </w:tcPr>
          <w:p w:rsidR="009B7D69" w:rsidRPr="00D15E53" w:rsidRDefault="009B7D69" w:rsidP="00FB52CB">
            <w:pPr>
              <w:tabs>
                <w:tab w:val="left" w:pos="426"/>
              </w:tabs>
              <w:suppressAutoHyphens/>
              <w:rPr>
                <w:szCs w:val="28"/>
              </w:rPr>
            </w:pPr>
            <w:r w:rsidRPr="00D15E53">
              <w:rPr>
                <w:szCs w:val="28"/>
              </w:rPr>
              <w:t>Сфера деятельности организации, контактная информация</w:t>
            </w:r>
          </w:p>
        </w:tc>
        <w:tc>
          <w:tcPr>
            <w:tcW w:w="1984" w:type="dxa"/>
            <w:shd w:val="clear" w:color="auto" w:fill="auto"/>
          </w:tcPr>
          <w:p w:rsidR="009B7D69" w:rsidRPr="00D15E53" w:rsidRDefault="009B7D69" w:rsidP="00FB52CB">
            <w:pPr>
              <w:tabs>
                <w:tab w:val="left" w:pos="426"/>
              </w:tabs>
              <w:suppressAutoHyphens/>
              <w:rPr>
                <w:szCs w:val="28"/>
              </w:rPr>
            </w:pPr>
            <w:r w:rsidRPr="00D15E53">
              <w:rPr>
                <w:szCs w:val="28"/>
              </w:rPr>
              <w:t>Должность</w:t>
            </w:r>
          </w:p>
        </w:tc>
        <w:tc>
          <w:tcPr>
            <w:tcW w:w="2127" w:type="dxa"/>
            <w:shd w:val="clear" w:color="auto" w:fill="auto"/>
          </w:tcPr>
          <w:p w:rsidR="009B7D69" w:rsidRPr="00D15E53" w:rsidRDefault="009B7D69" w:rsidP="00FB52CB">
            <w:pPr>
              <w:tabs>
                <w:tab w:val="left" w:pos="426"/>
              </w:tabs>
              <w:suppressAutoHyphens/>
              <w:rPr>
                <w:szCs w:val="28"/>
              </w:rPr>
            </w:pPr>
            <w:r w:rsidRPr="00D15E53">
              <w:rPr>
                <w:szCs w:val="28"/>
              </w:rPr>
              <w:t>Период работы</w:t>
            </w:r>
          </w:p>
        </w:tc>
      </w:tr>
      <w:tr w:rsidR="009B7D69" w:rsidRPr="00D15E53" w:rsidTr="00FB52CB">
        <w:tc>
          <w:tcPr>
            <w:tcW w:w="2943" w:type="dxa"/>
            <w:shd w:val="clear" w:color="auto" w:fill="auto"/>
          </w:tcPr>
          <w:p w:rsidR="009B7D69" w:rsidRPr="00D15E53" w:rsidRDefault="009B7D69" w:rsidP="00FB52CB">
            <w:pPr>
              <w:tabs>
                <w:tab w:val="left" w:pos="426"/>
              </w:tabs>
              <w:suppressAutoHyphens/>
              <w:rPr>
                <w:szCs w:val="28"/>
              </w:rPr>
            </w:pPr>
          </w:p>
        </w:tc>
        <w:tc>
          <w:tcPr>
            <w:tcW w:w="3119" w:type="dxa"/>
            <w:shd w:val="clear" w:color="auto" w:fill="auto"/>
          </w:tcPr>
          <w:p w:rsidR="009B7D69" w:rsidRPr="00D15E53" w:rsidRDefault="009B7D69" w:rsidP="00FB52CB">
            <w:pPr>
              <w:tabs>
                <w:tab w:val="left" w:pos="426"/>
              </w:tabs>
              <w:suppressAutoHyphens/>
              <w:rPr>
                <w:szCs w:val="28"/>
              </w:rPr>
            </w:pPr>
          </w:p>
        </w:tc>
        <w:tc>
          <w:tcPr>
            <w:tcW w:w="1984" w:type="dxa"/>
            <w:shd w:val="clear" w:color="auto" w:fill="auto"/>
          </w:tcPr>
          <w:p w:rsidR="009B7D69" w:rsidRPr="00D15E53" w:rsidRDefault="009B7D69" w:rsidP="00FB52CB">
            <w:pPr>
              <w:tabs>
                <w:tab w:val="left" w:pos="426"/>
              </w:tabs>
              <w:suppressAutoHyphens/>
              <w:rPr>
                <w:szCs w:val="28"/>
              </w:rPr>
            </w:pPr>
          </w:p>
        </w:tc>
        <w:tc>
          <w:tcPr>
            <w:tcW w:w="2127" w:type="dxa"/>
            <w:shd w:val="clear" w:color="auto" w:fill="auto"/>
          </w:tcPr>
          <w:p w:rsidR="009B7D69" w:rsidRPr="00D15E53" w:rsidRDefault="009B7D69" w:rsidP="00FB52CB">
            <w:pPr>
              <w:tabs>
                <w:tab w:val="left" w:pos="426"/>
              </w:tabs>
              <w:suppressAutoHyphens/>
              <w:rPr>
                <w:szCs w:val="28"/>
              </w:rPr>
            </w:pPr>
          </w:p>
        </w:tc>
      </w:tr>
      <w:tr w:rsidR="009B7D69" w:rsidRPr="00D15E53" w:rsidTr="00FB52CB">
        <w:tc>
          <w:tcPr>
            <w:tcW w:w="2943" w:type="dxa"/>
            <w:shd w:val="clear" w:color="auto" w:fill="auto"/>
          </w:tcPr>
          <w:p w:rsidR="009B7D69" w:rsidRPr="00D15E53" w:rsidRDefault="009B7D69" w:rsidP="00FB52CB">
            <w:pPr>
              <w:tabs>
                <w:tab w:val="left" w:pos="426"/>
              </w:tabs>
              <w:suppressAutoHyphens/>
              <w:rPr>
                <w:szCs w:val="28"/>
              </w:rPr>
            </w:pPr>
          </w:p>
        </w:tc>
        <w:tc>
          <w:tcPr>
            <w:tcW w:w="3119" w:type="dxa"/>
            <w:shd w:val="clear" w:color="auto" w:fill="auto"/>
          </w:tcPr>
          <w:p w:rsidR="009B7D69" w:rsidRPr="00D15E53" w:rsidRDefault="009B7D69" w:rsidP="00FB52CB">
            <w:pPr>
              <w:tabs>
                <w:tab w:val="left" w:pos="426"/>
              </w:tabs>
              <w:suppressAutoHyphens/>
              <w:rPr>
                <w:szCs w:val="28"/>
              </w:rPr>
            </w:pPr>
          </w:p>
        </w:tc>
        <w:tc>
          <w:tcPr>
            <w:tcW w:w="1984" w:type="dxa"/>
            <w:shd w:val="clear" w:color="auto" w:fill="auto"/>
          </w:tcPr>
          <w:p w:rsidR="009B7D69" w:rsidRPr="00D15E53" w:rsidRDefault="009B7D69" w:rsidP="00FB52CB">
            <w:pPr>
              <w:tabs>
                <w:tab w:val="left" w:pos="426"/>
              </w:tabs>
              <w:suppressAutoHyphens/>
              <w:rPr>
                <w:szCs w:val="28"/>
              </w:rPr>
            </w:pPr>
          </w:p>
        </w:tc>
        <w:tc>
          <w:tcPr>
            <w:tcW w:w="2127" w:type="dxa"/>
            <w:shd w:val="clear" w:color="auto" w:fill="auto"/>
          </w:tcPr>
          <w:p w:rsidR="009B7D69" w:rsidRPr="00D15E53" w:rsidRDefault="009B7D69" w:rsidP="00FB52CB">
            <w:pPr>
              <w:tabs>
                <w:tab w:val="left" w:pos="426"/>
              </w:tabs>
              <w:suppressAutoHyphens/>
              <w:rPr>
                <w:szCs w:val="28"/>
              </w:rPr>
            </w:pPr>
          </w:p>
        </w:tc>
      </w:tr>
      <w:tr w:rsidR="009B7D69" w:rsidRPr="00D15E53" w:rsidTr="00FB52CB">
        <w:tc>
          <w:tcPr>
            <w:tcW w:w="2943" w:type="dxa"/>
            <w:shd w:val="clear" w:color="auto" w:fill="auto"/>
          </w:tcPr>
          <w:p w:rsidR="009B7D69" w:rsidRPr="00D15E53" w:rsidRDefault="009B7D69" w:rsidP="00FB52CB">
            <w:pPr>
              <w:tabs>
                <w:tab w:val="left" w:pos="426"/>
              </w:tabs>
              <w:suppressAutoHyphens/>
              <w:rPr>
                <w:szCs w:val="28"/>
              </w:rPr>
            </w:pPr>
          </w:p>
        </w:tc>
        <w:tc>
          <w:tcPr>
            <w:tcW w:w="3119" w:type="dxa"/>
            <w:shd w:val="clear" w:color="auto" w:fill="auto"/>
          </w:tcPr>
          <w:p w:rsidR="009B7D69" w:rsidRPr="00D15E53" w:rsidRDefault="009B7D69" w:rsidP="00FB52CB">
            <w:pPr>
              <w:tabs>
                <w:tab w:val="left" w:pos="426"/>
              </w:tabs>
              <w:suppressAutoHyphens/>
              <w:rPr>
                <w:szCs w:val="28"/>
              </w:rPr>
            </w:pPr>
          </w:p>
        </w:tc>
        <w:tc>
          <w:tcPr>
            <w:tcW w:w="1984" w:type="dxa"/>
            <w:shd w:val="clear" w:color="auto" w:fill="auto"/>
          </w:tcPr>
          <w:p w:rsidR="009B7D69" w:rsidRPr="00D15E53" w:rsidRDefault="009B7D69" w:rsidP="00FB52CB">
            <w:pPr>
              <w:tabs>
                <w:tab w:val="left" w:pos="426"/>
              </w:tabs>
              <w:suppressAutoHyphens/>
              <w:rPr>
                <w:szCs w:val="28"/>
              </w:rPr>
            </w:pPr>
          </w:p>
        </w:tc>
        <w:tc>
          <w:tcPr>
            <w:tcW w:w="2127" w:type="dxa"/>
            <w:shd w:val="clear" w:color="auto" w:fill="auto"/>
          </w:tcPr>
          <w:p w:rsidR="009B7D69" w:rsidRPr="00D15E53" w:rsidRDefault="009B7D69" w:rsidP="00FB52CB">
            <w:pPr>
              <w:tabs>
                <w:tab w:val="left" w:pos="426"/>
              </w:tabs>
              <w:suppressAutoHyphens/>
              <w:rPr>
                <w:szCs w:val="28"/>
              </w:rPr>
            </w:pPr>
          </w:p>
        </w:tc>
      </w:tr>
    </w:tbl>
    <w:p w:rsidR="009B7D69" w:rsidRPr="005E03D1" w:rsidRDefault="009B7D69" w:rsidP="009B7D69">
      <w:pPr>
        <w:tabs>
          <w:tab w:val="left" w:pos="426"/>
        </w:tabs>
        <w:suppressAutoHyphens/>
        <w:ind w:firstLine="32"/>
        <w:rPr>
          <w:sz w:val="24"/>
          <w:szCs w:val="24"/>
        </w:rPr>
      </w:pPr>
      <w:r w:rsidRPr="005E03D1">
        <w:rPr>
          <w:sz w:val="24"/>
          <w:szCs w:val="24"/>
        </w:rPr>
        <w:t>(указать 3 места работы, начиная с последнего)</w:t>
      </w:r>
    </w:p>
    <w:p w:rsidR="009B7D69" w:rsidRDefault="009B7D69" w:rsidP="009B7D69">
      <w:pPr>
        <w:rPr>
          <w:bCs/>
          <w:spacing w:val="20"/>
          <w:szCs w:val="28"/>
        </w:rPr>
      </w:pPr>
    </w:p>
    <w:p w:rsidR="009B7D69" w:rsidRDefault="009B7D69" w:rsidP="009B7D69">
      <w:pPr>
        <w:tabs>
          <w:tab w:val="left" w:pos="426"/>
        </w:tabs>
        <w:suppressAutoHyphens/>
        <w:ind w:firstLine="32"/>
        <w:rPr>
          <w:szCs w:val="28"/>
        </w:rPr>
      </w:pPr>
      <w:r w:rsidRPr="005E03D1">
        <w:rPr>
          <w:szCs w:val="28"/>
        </w:rPr>
        <w:t>Опыт общественно деятельности:</w:t>
      </w:r>
    </w:p>
    <w:p w:rsidR="009B7D69" w:rsidRPr="005E03D1" w:rsidRDefault="009B7D69" w:rsidP="009B7D69">
      <w:pPr>
        <w:tabs>
          <w:tab w:val="left" w:pos="426"/>
        </w:tabs>
        <w:suppressAutoHyphens/>
        <w:ind w:firstLine="3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863"/>
        <w:gridCol w:w="1928"/>
        <w:gridCol w:w="1814"/>
      </w:tblGrid>
      <w:tr w:rsidR="009B7D69" w:rsidRPr="00D15E53" w:rsidTr="00FB52CB">
        <w:tc>
          <w:tcPr>
            <w:tcW w:w="2943" w:type="dxa"/>
            <w:shd w:val="clear" w:color="auto" w:fill="auto"/>
          </w:tcPr>
          <w:p w:rsidR="009B7D69" w:rsidRPr="00D15E53" w:rsidRDefault="009B7D69" w:rsidP="00FB52CB">
            <w:pPr>
              <w:rPr>
                <w:szCs w:val="28"/>
              </w:rPr>
            </w:pPr>
            <w:r w:rsidRPr="00D15E53">
              <w:rPr>
                <w:szCs w:val="28"/>
              </w:rPr>
              <w:t>Полное наименование организации</w:t>
            </w:r>
          </w:p>
        </w:tc>
        <w:tc>
          <w:tcPr>
            <w:tcW w:w="3119" w:type="dxa"/>
            <w:shd w:val="clear" w:color="auto" w:fill="auto"/>
          </w:tcPr>
          <w:p w:rsidR="009B7D69" w:rsidRPr="00D15E53" w:rsidRDefault="009B7D69" w:rsidP="00FB52CB">
            <w:pPr>
              <w:rPr>
                <w:szCs w:val="28"/>
              </w:rPr>
            </w:pPr>
            <w:r w:rsidRPr="00D15E53">
              <w:rPr>
                <w:szCs w:val="28"/>
              </w:rPr>
              <w:t>Сфера деятельности организации</w:t>
            </w:r>
          </w:p>
        </w:tc>
        <w:tc>
          <w:tcPr>
            <w:tcW w:w="1984" w:type="dxa"/>
            <w:shd w:val="clear" w:color="auto" w:fill="auto"/>
          </w:tcPr>
          <w:p w:rsidR="009B7D69" w:rsidRPr="00D15E53" w:rsidRDefault="009B7D69" w:rsidP="00FB52CB">
            <w:pPr>
              <w:tabs>
                <w:tab w:val="left" w:pos="426"/>
              </w:tabs>
              <w:suppressAutoHyphens/>
              <w:rPr>
                <w:szCs w:val="28"/>
              </w:rPr>
            </w:pPr>
            <w:r w:rsidRPr="00D15E53">
              <w:rPr>
                <w:szCs w:val="28"/>
              </w:rPr>
              <w:t xml:space="preserve">Должность </w:t>
            </w:r>
            <w:r w:rsidRPr="00D15E53">
              <w:rPr>
                <w:sz w:val="24"/>
                <w:szCs w:val="24"/>
              </w:rPr>
              <w:t>(руководитель / секретарь / членство)</w:t>
            </w:r>
          </w:p>
        </w:tc>
        <w:tc>
          <w:tcPr>
            <w:tcW w:w="1984" w:type="dxa"/>
            <w:shd w:val="clear" w:color="auto" w:fill="auto"/>
          </w:tcPr>
          <w:p w:rsidR="009B7D69" w:rsidRPr="00D15E53" w:rsidRDefault="009B7D69" w:rsidP="00FB52CB">
            <w:pPr>
              <w:tabs>
                <w:tab w:val="left" w:pos="426"/>
              </w:tabs>
              <w:suppressAutoHyphens/>
              <w:rPr>
                <w:szCs w:val="28"/>
              </w:rPr>
            </w:pPr>
            <w:r w:rsidRPr="00D15E53">
              <w:rPr>
                <w:szCs w:val="28"/>
              </w:rPr>
              <w:t>Период работы</w:t>
            </w:r>
          </w:p>
        </w:tc>
      </w:tr>
      <w:tr w:rsidR="009B7D69" w:rsidRPr="00D15E53" w:rsidTr="00FB52CB">
        <w:tc>
          <w:tcPr>
            <w:tcW w:w="2943" w:type="dxa"/>
            <w:shd w:val="clear" w:color="auto" w:fill="auto"/>
          </w:tcPr>
          <w:p w:rsidR="009B7D69" w:rsidRPr="00D15E53" w:rsidRDefault="009B7D69" w:rsidP="00FB52CB">
            <w:pPr>
              <w:rPr>
                <w:szCs w:val="28"/>
              </w:rPr>
            </w:pPr>
          </w:p>
        </w:tc>
        <w:tc>
          <w:tcPr>
            <w:tcW w:w="3119" w:type="dxa"/>
            <w:shd w:val="clear" w:color="auto" w:fill="auto"/>
          </w:tcPr>
          <w:p w:rsidR="009B7D69" w:rsidRPr="00D15E53" w:rsidRDefault="009B7D69" w:rsidP="00FB52CB">
            <w:pPr>
              <w:rPr>
                <w:szCs w:val="28"/>
              </w:rPr>
            </w:pPr>
          </w:p>
        </w:tc>
        <w:tc>
          <w:tcPr>
            <w:tcW w:w="1984" w:type="dxa"/>
            <w:shd w:val="clear" w:color="auto" w:fill="auto"/>
          </w:tcPr>
          <w:p w:rsidR="009B7D69" w:rsidRPr="00D15E53" w:rsidRDefault="009B7D69" w:rsidP="00FB52CB">
            <w:pPr>
              <w:rPr>
                <w:szCs w:val="28"/>
              </w:rPr>
            </w:pPr>
          </w:p>
        </w:tc>
        <w:tc>
          <w:tcPr>
            <w:tcW w:w="1984" w:type="dxa"/>
            <w:shd w:val="clear" w:color="auto" w:fill="auto"/>
          </w:tcPr>
          <w:p w:rsidR="009B7D69" w:rsidRPr="00D15E53" w:rsidRDefault="009B7D69" w:rsidP="00FB52CB">
            <w:pPr>
              <w:rPr>
                <w:szCs w:val="28"/>
              </w:rPr>
            </w:pPr>
          </w:p>
        </w:tc>
      </w:tr>
      <w:tr w:rsidR="009B7D69" w:rsidRPr="00D15E53" w:rsidTr="00FB52CB">
        <w:tc>
          <w:tcPr>
            <w:tcW w:w="2943" w:type="dxa"/>
            <w:shd w:val="clear" w:color="auto" w:fill="auto"/>
          </w:tcPr>
          <w:p w:rsidR="009B7D69" w:rsidRPr="00D15E53" w:rsidRDefault="009B7D69" w:rsidP="00FB52CB">
            <w:pPr>
              <w:rPr>
                <w:szCs w:val="28"/>
              </w:rPr>
            </w:pPr>
          </w:p>
        </w:tc>
        <w:tc>
          <w:tcPr>
            <w:tcW w:w="3119" w:type="dxa"/>
            <w:shd w:val="clear" w:color="auto" w:fill="auto"/>
          </w:tcPr>
          <w:p w:rsidR="009B7D69" w:rsidRPr="00D15E53" w:rsidRDefault="009B7D69" w:rsidP="00FB52CB">
            <w:pPr>
              <w:rPr>
                <w:szCs w:val="28"/>
              </w:rPr>
            </w:pPr>
          </w:p>
        </w:tc>
        <w:tc>
          <w:tcPr>
            <w:tcW w:w="1984" w:type="dxa"/>
            <w:shd w:val="clear" w:color="auto" w:fill="auto"/>
          </w:tcPr>
          <w:p w:rsidR="009B7D69" w:rsidRPr="00D15E53" w:rsidRDefault="009B7D69" w:rsidP="00FB52CB">
            <w:pPr>
              <w:rPr>
                <w:szCs w:val="28"/>
              </w:rPr>
            </w:pPr>
          </w:p>
        </w:tc>
        <w:tc>
          <w:tcPr>
            <w:tcW w:w="1984" w:type="dxa"/>
            <w:shd w:val="clear" w:color="auto" w:fill="auto"/>
          </w:tcPr>
          <w:p w:rsidR="009B7D69" w:rsidRPr="00D15E53" w:rsidRDefault="009B7D69" w:rsidP="00FB52CB">
            <w:pPr>
              <w:rPr>
                <w:szCs w:val="28"/>
              </w:rPr>
            </w:pPr>
          </w:p>
        </w:tc>
      </w:tr>
      <w:tr w:rsidR="009B7D69" w:rsidRPr="00D15E53" w:rsidTr="00FB52CB">
        <w:tc>
          <w:tcPr>
            <w:tcW w:w="2943" w:type="dxa"/>
            <w:shd w:val="clear" w:color="auto" w:fill="auto"/>
          </w:tcPr>
          <w:p w:rsidR="009B7D69" w:rsidRPr="00D15E53" w:rsidRDefault="009B7D69" w:rsidP="00FB52CB">
            <w:pPr>
              <w:rPr>
                <w:szCs w:val="28"/>
              </w:rPr>
            </w:pPr>
          </w:p>
        </w:tc>
        <w:tc>
          <w:tcPr>
            <w:tcW w:w="3119" w:type="dxa"/>
            <w:shd w:val="clear" w:color="auto" w:fill="auto"/>
          </w:tcPr>
          <w:p w:rsidR="009B7D69" w:rsidRPr="00D15E53" w:rsidRDefault="009B7D69" w:rsidP="00FB52CB">
            <w:pPr>
              <w:rPr>
                <w:szCs w:val="28"/>
              </w:rPr>
            </w:pPr>
          </w:p>
        </w:tc>
        <w:tc>
          <w:tcPr>
            <w:tcW w:w="1984" w:type="dxa"/>
            <w:shd w:val="clear" w:color="auto" w:fill="auto"/>
          </w:tcPr>
          <w:p w:rsidR="009B7D69" w:rsidRPr="00D15E53" w:rsidRDefault="009B7D69" w:rsidP="00FB52CB">
            <w:pPr>
              <w:rPr>
                <w:szCs w:val="28"/>
              </w:rPr>
            </w:pPr>
          </w:p>
        </w:tc>
        <w:tc>
          <w:tcPr>
            <w:tcW w:w="1984" w:type="dxa"/>
            <w:shd w:val="clear" w:color="auto" w:fill="auto"/>
          </w:tcPr>
          <w:p w:rsidR="009B7D69" w:rsidRPr="00D15E53" w:rsidRDefault="009B7D69" w:rsidP="00FB52CB">
            <w:pPr>
              <w:rPr>
                <w:szCs w:val="28"/>
              </w:rPr>
            </w:pPr>
          </w:p>
        </w:tc>
      </w:tr>
      <w:tr w:rsidR="009B7D69" w:rsidRPr="00D15E53" w:rsidTr="00FB52CB">
        <w:tc>
          <w:tcPr>
            <w:tcW w:w="2943" w:type="dxa"/>
            <w:shd w:val="clear" w:color="auto" w:fill="auto"/>
          </w:tcPr>
          <w:p w:rsidR="009B7D69" w:rsidRPr="00D15E53" w:rsidRDefault="009B7D69" w:rsidP="00FB52CB">
            <w:pPr>
              <w:rPr>
                <w:szCs w:val="28"/>
              </w:rPr>
            </w:pPr>
          </w:p>
        </w:tc>
        <w:tc>
          <w:tcPr>
            <w:tcW w:w="3119" w:type="dxa"/>
            <w:shd w:val="clear" w:color="auto" w:fill="auto"/>
          </w:tcPr>
          <w:p w:rsidR="009B7D69" w:rsidRPr="00D15E53" w:rsidRDefault="009B7D69" w:rsidP="00FB52CB">
            <w:pPr>
              <w:rPr>
                <w:szCs w:val="28"/>
              </w:rPr>
            </w:pPr>
          </w:p>
        </w:tc>
        <w:tc>
          <w:tcPr>
            <w:tcW w:w="1984" w:type="dxa"/>
            <w:shd w:val="clear" w:color="auto" w:fill="auto"/>
          </w:tcPr>
          <w:p w:rsidR="009B7D69" w:rsidRPr="00D15E53" w:rsidRDefault="009B7D69" w:rsidP="00FB52CB">
            <w:pPr>
              <w:rPr>
                <w:szCs w:val="28"/>
              </w:rPr>
            </w:pPr>
          </w:p>
        </w:tc>
        <w:tc>
          <w:tcPr>
            <w:tcW w:w="1984" w:type="dxa"/>
            <w:shd w:val="clear" w:color="auto" w:fill="auto"/>
          </w:tcPr>
          <w:p w:rsidR="009B7D69" w:rsidRPr="00D15E53" w:rsidRDefault="009B7D69" w:rsidP="00FB52CB">
            <w:pPr>
              <w:rPr>
                <w:szCs w:val="28"/>
              </w:rPr>
            </w:pPr>
          </w:p>
        </w:tc>
      </w:tr>
    </w:tbl>
    <w:p w:rsidR="009B7D69" w:rsidRDefault="009B7D69" w:rsidP="009B7D69">
      <w:pPr>
        <w:rPr>
          <w:szCs w:val="28"/>
        </w:rPr>
      </w:pPr>
    </w:p>
    <w:p w:rsidR="009B7D69" w:rsidRDefault="009B7D69" w:rsidP="009B7D69">
      <w:pPr>
        <w:rPr>
          <w:szCs w:val="28"/>
        </w:rPr>
      </w:pPr>
      <w:r>
        <w:rPr>
          <w:szCs w:val="28"/>
        </w:rPr>
        <w:t>Цель Вашего вступления в Общественный Совет при Министерстве культуры Камчатского края:</w:t>
      </w:r>
    </w:p>
    <w:tbl>
      <w:tblPr>
        <w:tblW w:w="0" w:type="auto"/>
        <w:tblBorders>
          <w:bottom w:val="single" w:sz="4" w:space="0" w:color="auto"/>
        </w:tblBorders>
        <w:tblLook w:val="04A0" w:firstRow="1" w:lastRow="0" w:firstColumn="1" w:lastColumn="0" w:noHBand="0" w:noVBand="1"/>
      </w:tblPr>
      <w:tblGrid>
        <w:gridCol w:w="9355"/>
      </w:tblGrid>
      <w:tr w:rsidR="009B7D69" w:rsidRPr="00D15E53" w:rsidTr="00FB52CB">
        <w:tc>
          <w:tcPr>
            <w:tcW w:w="10137" w:type="dxa"/>
            <w:tcBorders>
              <w:bottom w:val="single" w:sz="4" w:space="0" w:color="auto"/>
            </w:tcBorders>
            <w:shd w:val="clear" w:color="auto" w:fill="auto"/>
          </w:tcPr>
          <w:p w:rsidR="009B7D69" w:rsidRPr="00D15E53" w:rsidRDefault="009B7D69" w:rsidP="00FB52CB">
            <w:pPr>
              <w:rPr>
                <w:szCs w:val="28"/>
              </w:rPr>
            </w:pPr>
          </w:p>
        </w:tc>
      </w:tr>
      <w:tr w:rsidR="009B7D69" w:rsidRPr="00D15E53" w:rsidTr="00FB52CB">
        <w:tc>
          <w:tcPr>
            <w:tcW w:w="10137" w:type="dxa"/>
            <w:tcBorders>
              <w:top w:val="single" w:sz="4" w:space="0" w:color="auto"/>
            </w:tcBorders>
            <w:shd w:val="clear" w:color="auto" w:fill="auto"/>
          </w:tcPr>
          <w:p w:rsidR="009B7D69" w:rsidRPr="00D15E53" w:rsidRDefault="009B7D69" w:rsidP="00FB52CB">
            <w:pPr>
              <w:rPr>
                <w:szCs w:val="28"/>
              </w:rPr>
            </w:pPr>
          </w:p>
        </w:tc>
      </w:tr>
    </w:tbl>
    <w:p w:rsidR="009B7D69" w:rsidRDefault="009B7D69" w:rsidP="009B7D69">
      <w:pPr>
        <w:rPr>
          <w:szCs w:val="28"/>
        </w:rPr>
      </w:pPr>
    </w:p>
    <w:tbl>
      <w:tblPr>
        <w:tblW w:w="0" w:type="auto"/>
        <w:tblLook w:val="04A0" w:firstRow="1" w:lastRow="0" w:firstColumn="1" w:lastColumn="0" w:noHBand="0" w:noVBand="1"/>
      </w:tblPr>
      <w:tblGrid>
        <w:gridCol w:w="2640"/>
        <w:gridCol w:w="532"/>
        <w:gridCol w:w="2141"/>
        <w:gridCol w:w="516"/>
        <w:gridCol w:w="3526"/>
      </w:tblGrid>
      <w:tr w:rsidR="009B7D69" w:rsidRPr="00D15E53" w:rsidTr="00FB52CB">
        <w:tc>
          <w:tcPr>
            <w:tcW w:w="2943" w:type="dxa"/>
            <w:tcBorders>
              <w:bottom w:val="single" w:sz="4" w:space="0" w:color="auto"/>
            </w:tcBorders>
            <w:shd w:val="clear" w:color="auto" w:fill="auto"/>
          </w:tcPr>
          <w:p w:rsidR="009B7D69" w:rsidRPr="00D15E53" w:rsidRDefault="009B7D69" w:rsidP="00FB52CB">
            <w:pPr>
              <w:rPr>
                <w:szCs w:val="28"/>
              </w:rPr>
            </w:pPr>
            <w:r w:rsidRPr="00D15E53">
              <w:rPr>
                <w:szCs w:val="28"/>
              </w:rPr>
              <w:t>«     »                  2016 г.</w:t>
            </w:r>
          </w:p>
        </w:tc>
        <w:tc>
          <w:tcPr>
            <w:tcW w:w="586" w:type="dxa"/>
            <w:shd w:val="clear" w:color="auto" w:fill="auto"/>
          </w:tcPr>
          <w:p w:rsidR="009B7D69" w:rsidRPr="00D15E53" w:rsidRDefault="009B7D69" w:rsidP="00FB52CB">
            <w:pPr>
              <w:rPr>
                <w:szCs w:val="28"/>
              </w:rPr>
            </w:pPr>
          </w:p>
        </w:tc>
        <w:tc>
          <w:tcPr>
            <w:tcW w:w="2249" w:type="dxa"/>
            <w:tcBorders>
              <w:bottom w:val="single" w:sz="4" w:space="0" w:color="auto"/>
            </w:tcBorders>
            <w:shd w:val="clear" w:color="auto" w:fill="auto"/>
          </w:tcPr>
          <w:p w:rsidR="009B7D69" w:rsidRPr="00D15E53" w:rsidRDefault="009B7D69" w:rsidP="00FB52CB">
            <w:pPr>
              <w:rPr>
                <w:szCs w:val="28"/>
              </w:rPr>
            </w:pPr>
          </w:p>
        </w:tc>
        <w:tc>
          <w:tcPr>
            <w:tcW w:w="567" w:type="dxa"/>
            <w:shd w:val="clear" w:color="auto" w:fill="auto"/>
          </w:tcPr>
          <w:p w:rsidR="009B7D69" w:rsidRPr="00D15E53" w:rsidRDefault="009B7D69" w:rsidP="00FB52CB">
            <w:pPr>
              <w:rPr>
                <w:szCs w:val="28"/>
              </w:rPr>
            </w:pPr>
          </w:p>
        </w:tc>
        <w:tc>
          <w:tcPr>
            <w:tcW w:w="3792" w:type="dxa"/>
            <w:tcBorders>
              <w:bottom w:val="single" w:sz="4" w:space="0" w:color="auto"/>
            </w:tcBorders>
            <w:shd w:val="clear" w:color="auto" w:fill="auto"/>
          </w:tcPr>
          <w:p w:rsidR="009B7D69" w:rsidRPr="00D15E53" w:rsidRDefault="009B7D69" w:rsidP="00FB52CB">
            <w:pPr>
              <w:rPr>
                <w:szCs w:val="28"/>
              </w:rPr>
            </w:pPr>
          </w:p>
        </w:tc>
      </w:tr>
      <w:tr w:rsidR="009B7D69" w:rsidRPr="00D15E53" w:rsidTr="00FB52CB">
        <w:tc>
          <w:tcPr>
            <w:tcW w:w="2943" w:type="dxa"/>
            <w:tcBorders>
              <w:top w:val="single" w:sz="4" w:space="0" w:color="auto"/>
            </w:tcBorders>
            <w:shd w:val="clear" w:color="auto" w:fill="auto"/>
          </w:tcPr>
          <w:p w:rsidR="009B7D69" w:rsidRPr="00D15E53" w:rsidRDefault="009B7D69" w:rsidP="00FB52CB">
            <w:pPr>
              <w:jc w:val="center"/>
            </w:pPr>
            <w:r w:rsidRPr="00D15E53">
              <w:t>(дата)</w:t>
            </w:r>
          </w:p>
        </w:tc>
        <w:tc>
          <w:tcPr>
            <w:tcW w:w="586" w:type="dxa"/>
            <w:shd w:val="clear" w:color="auto" w:fill="auto"/>
          </w:tcPr>
          <w:p w:rsidR="009B7D69" w:rsidRPr="00D15E53" w:rsidRDefault="009B7D69" w:rsidP="00FB52CB">
            <w:pPr>
              <w:jc w:val="center"/>
            </w:pPr>
          </w:p>
        </w:tc>
        <w:tc>
          <w:tcPr>
            <w:tcW w:w="2249" w:type="dxa"/>
            <w:tcBorders>
              <w:top w:val="single" w:sz="4" w:space="0" w:color="auto"/>
            </w:tcBorders>
            <w:shd w:val="clear" w:color="auto" w:fill="auto"/>
          </w:tcPr>
          <w:p w:rsidR="009B7D69" w:rsidRPr="00D15E53" w:rsidRDefault="009B7D69" w:rsidP="00FB52CB">
            <w:pPr>
              <w:jc w:val="center"/>
            </w:pPr>
            <w:r w:rsidRPr="00D15E53">
              <w:t>(подпись кандидата)</w:t>
            </w:r>
          </w:p>
        </w:tc>
        <w:tc>
          <w:tcPr>
            <w:tcW w:w="567" w:type="dxa"/>
            <w:shd w:val="clear" w:color="auto" w:fill="auto"/>
          </w:tcPr>
          <w:p w:rsidR="009B7D69" w:rsidRPr="00D15E53" w:rsidRDefault="009B7D69" w:rsidP="00FB52CB">
            <w:pPr>
              <w:jc w:val="center"/>
            </w:pPr>
          </w:p>
        </w:tc>
        <w:tc>
          <w:tcPr>
            <w:tcW w:w="3792" w:type="dxa"/>
            <w:tcBorders>
              <w:top w:val="single" w:sz="4" w:space="0" w:color="auto"/>
            </w:tcBorders>
            <w:shd w:val="clear" w:color="auto" w:fill="auto"/>
          </w:tcPr>
          <w:p w:rsidR="009B7D69" w:rsidRPr="00D15E53" w:rsidRDefault="009B7D69" w:rsidP="00FB52CB">
            <w:pPr>
              <w:jc w:val="center"/>
            </w:pPr>
            <w:r w:rsidRPr="00D15E53">
              <w:t>(расшифровка)</w:t>
            </w:r>
          </w:p>
        </w:tc>
      </w:tr>
    </w:tbl>
    <w:p w:rsidR="009B7D69" w:rsidRDefault="009B7D69" w:rsidP="009B7D69">
      <w:pPr>
        <w:rPr>
          <w:szCs w:val="28"/>
        </w:rPr>
      </w:pPr>
    </w:p>
    <w:p w:rsidR="009B7D69" w:rsidRDefault="009B7D69" w:rsidP="009B7D69">
      <w:pPr>
        <w:rPr>
          <w:szCs w:val="28"/>
          <w:u w:val="single"/>
        </w:rPr>
      </w:pPr>
      <w:r>
        <w:rPr>
          <w:szCs w:val="28"/>
        </w:rPr>
        <w:t xml:space="preserve">Заполненная анкета вместе с заявлением направляется в адрес Министерства культуры Камчатского края в срок до «09 ноября» 2016 года 17 часов 15 минут на адрес электронной почты </w:t>
      </w:r>
      <w:hyperlink r:id="rId6" w:history="1">
        <w:r w:rsidRPr="00764F28">
          <w:rPr>
            <w:rStyle w:val="a7"/>
            <w:szCs w:val="28"/>
          </w:rPr>
          <w:t>culture@kamgov.ru</w:t>
        </w:r>
      </w:hyperlink>
      <w:r w:rsidRPr="00AA4728">
        <w:rPr>
          <w:sz w:val="21"/>
          <w:szCs w:val="21"/>
        </w:rPr>
        <w:t xml:space="preserve"> </w:t>
      </w:r>
      <w:r w:rsidRPr="00764F28">
        <w:rPr>
          <w:szCs w:val="28"/>
        </w:rPr>
        <w:t xml:space="preserve">с </w:t>
      </w:r>
      <w:r>
        <w:rPr>
          <w:szCs w:val="28"/>
        </w:rPr>
        <w:t>по</w:t>
      </w:r>
      <w:r w:rsidRPr="00764F28">
        <w:rPr>
          <w:szCs w:val="28"/>
        </w:rPr>
        <w:t>меткой в названии письма «Заявление в Общественный Совет»</w:t>
      </w:r>
      <w:r>
        <w:rPr>
          <w:szCs w:val="28"/>
        </w:rPr>
        <w:t xml:space="preserve"> или по адресу: </w:t>
      </w:r>
      <w:r w:rsidRPr="00764F28">
        <w:rPr>
          <w:szCs w:val="28"/>
          <w:u w:val="single"/>
        </w:rPr>
        <w:t>г. Петропавловск-Камчатский, ул. Владивостокская 2/1</w:t>
      </w:r>
      <w:r>
        <w:rPr>
          <w:szCs w:val="28"/>
          <w:u w:val="single"/>
        </w:rPr>
        <w:t xml:space="preserve">, </w:t>
      </w:r>
      <w:proofErr w:type="spellStart"/>
      <w:r>
        <w:rPr>
          <w:szCs w:val="28"/>
          <w:u w:val="single"/>
        </w:rPr>
        <w:t>каб</w:t>
      </w:r>
      <w:proofErr w:type="spellEnd"/>
      <w:r>
        <w:rPr>
          <w:szCs w:val="28"/>
          <w:u w:val="single"/>
        </w:rPr>
        <w:t xml:space="preserve">. 414. </w:t>
      </w:r>
    </w:p>
    <w:p w:rsidR="009B7D69" w:rsidRPr="009F6EF2" w:rsidRDefault="009B7D69" w:rsidP="009B7D69">
      <w:pPr>
        <w:rPr>
          <w:szCs w:val="28"/>
        </w:rPr>
      </w:pPr>
      <w:r w:rsidRPr="009F6EF2">
        <w:rPr>
          <w:szCs w:val="28"/>
        </w:rPr>
        <w:t>Достоверность предоставленных данных подтверждаю:</w:t>
      </w:r>
    </w:p>
    <w:tbl>
      <w:tblPr>
        <w:tblW w:w="0" w:type="auto"/>
        <w:tblLook w:val="04A0" w:firstRow="1" w:lastRow="0" w:firstColumn="1" w:lastColumn="0" w:noHBand="0" w:noVBand="1"/>
      </w:tblPr>
      <w:tblGrid>
        <w:gridCol w:w="2249"/>
        <w:gridCol w:w="567"/>
        <w:gridCol w:w="3792"/>
      </w:tblGrid>
      <w:tr w:rsidR="009B7D69" w:rsidRPr="00D15E53" w:rsidTr="00FB52CB">
        <w:tc>
          <w:tcPr>
            <w:tcW w:w="2249" w:type="dxa"/>
            <w:tcBorders>
              <w:bottom w:val="single" w:sz="4" w:space="0" w:color="auto"/>
            </w:tcBorders>
            <w:shd w:val="clear" w:color="auto" w:fill="auto"/>
          </w:tcPr>
          <w:p w:rsidR="009B7D69" w:rsidRPr="00D15E53" w:rsidRDefault="009B7D69" w:rsidP="00FB52CB">
            <w:pPr>
              <w:rPr>
                <w:szCs w:val="28"/>
              </w:rPr>
            </w:pPr>
          </w:p>
        </w:tc>
        <w:tc>
          <w:tcPr>
            <w:tcW w:w="567" w:type="dxa"/>
            <w:shd w:val="clear" w:color="auto" w:fill="auto"/>
          </w:tcPr>
          <w:p w:rsidR="009B7D69" w:rsidRPr="00D15E53" w:rsidRDefault="009B7D69" w:rsidP="00FB52CB">
            <w:pPr>
              <w:rPr>
                <w:szCs w:val="28"/>
              </w:rPr>
            </w:pPr>
          </w:p>
        </w:tc>
        <w:tc>
          <w:tcPr>
            <w:tcW w:w="3792" w:type="dxa"/>
            <w:tcBorders>
              <w:bottom w:val="single" w:sz="4" w:space="0" w:color="auto"/>
            </w:tcBorders>
            <w:shd w:val="clear" w:color="auto" w:fill="auto"/>
          </w:tcPr>
          <w:p w:rsidR="009B7D69" w:rsidRPr="00D15E53" w:rsidRDefault="009B7D69" w:rsidP="00FB52CB">
            <w:pPr>
              <w:rPr>
                <w:szCs w:val="28"/>
              </w:rPr>
            </w:pPr>
          </w:p>
        </w:tc>
      </w:tr>
      <w:tr w:rsidR="009B7D69" w:rsidRPr="00D15E53" w:rsidTr="00FB52CB">
        <w:tc>
          <w:tcPr>
            <w:tcW w:w="2249" w:type="dxa"/>
            <w:tcBorders>
              <w:top w:val="single" w:sz="4" w:space="0" w:color="auto"/>
            </w:tcBorders>
            <w:shd w:val="clear" w:color="auto" w:fill="auto"/>
          </w:tcPr>
          <w:p w:rsidR="009B7D69" w:rsidRPr="00D15E53" w:rsidRDefault="009B7D69" w:rsidP="00FB52CB">
            <w:pPr>
              <w:jc w:val="center"/>
            </w:pPr>
            <w:r w:rsidRPr="00D15E53">
              <w:t>(подпись кандидата)</w:t>
            </w:r>
          </w:p>
        </w:tc>
        <w:tc>
          <w:tcPr>
            <w:tcW w:w="567" w:type="dxa"/>
            <w:shd w:val="clear" w:color="auto" w:fill="auto"/>
          </w:tcPr>
          <w:p w:rsidR="009B7D69" w:rsidRPr="00D15E53" w:rsidRDefault="009B7D69" w:rsidP="00FB52CB">
            <w:pPr>
              <w:jc w:val="center"/>
            </w:pPr>
          </w:p>
        </w:tc>
        <w:tc>
          <w:tcPr>
            <w:tcW w:w="3792" w:type="dxa"/>
            <w:tcBorders>
              <w:top w:val="single" w:sz="4" w:space="0" w:color="auto"/>
            </w:tcBorders>
            <w:shd w:val="clear" w:color="auto" w:fill="auto"/>
          </w:tcPr>
          <w:p w:rsidR="009B7D69" w:rsidRPr="00D15E53" w:rsidRDefault="009B7D69" w:rsidP="00FB52CB">
            <w:pPr>
              <w:jc w:val="center"/>
            </w:pPr>
            <w:r w:rsidRPr="00D15E53">
              <w:t>(расшифровка)</w:t>
            </w:r>
          </w:p>
        </w:tc>
      </w:tr>
    </w:tbl>
    <w:p w:rsidR="009B7D69" w:rsidRDefault="009B7D69" w:rsidP="009B7D69">
      <w:pPr>
        <w:rPr>
          <w:szCs w:val="28"/>
        </w:rPr>
      </w:pPr>
    </w:p>
    <w:p w:rsidR="009B7D69" w:rsidRDefault="009B7D69">
      <w:pPr>
        <w:spacing w:after="200" w:line="276" w:lineRule="auto"/>
      </w:pPr>
      <w:r>
        <w:br w:type="page"/>
      </w:r>
    </w:p>
    <w:p w:rsidR="009B7D69" w:rsidRPr="00B2436A" w:rsidRDefault="009B7D69" w:rsidP="009B7D69">
      <w:pPr>
        <w:ind w:left="5387"/>
        <w:rPr>
          <w:sz w:val="24"/>
          <w:szCs w:val="24"/>
        </w:rPr>
      </w:pPr>
      <w:r w:rsidRPr="00B2436A">
        <w:rPr>
          <w:sz w:val="24"/>
          <w:szCs w:val="24"/>
        </w:rPr>
        <w:lastRenderedPageBreak/>
        <w:t>Приложение № 3</w:t>
      </w:r>
    </w:p>
    <w:p w:rsidR="009B7D69" w:rsidRDefault="009B7D69" w:rsidP="009B7D69">
      <w:pPr>
        <w:ind w:left="5387"/>
        <w:rPr>
          <w:szCs w:val="28"/>
        </w:rPr>
      </w:pPr>
      <w:r w:rsidRPr="00B2436A">
        <w:rPr>
          <w:sz w:val="24"/>
          <w:szCs w:val="24"/>
        </w:rPr>
        <w:t xml:space="preserve">к Положению об </w:t>
      </w:r>
      <w:r>
        <w:rPr>
          <w:sz w:val="24"/>
          <w:szCs w:val="24"/>
        </w:rPr>
        <w:t>Общественном Совете при Министерстве культуры Камчатского края</w:t>
      </w:r>
    </w:p>
    <w:p w:rsidR="009B7D69" w:rsidRDefault="009B7D69" w:rsidP="009B7D69">
      <w:pPr>
        <w:ind w:firstLine="709"/>
        <w:jc w:val="center"/>
        <w:outlineLvl w:val="1"/>
        <w:rPr>
          <w:b/>
          <w:szCs w:val="28"/>
        </w:rPr>
      </w:pPr>
    </w:p>
    <w:p w:rsidR="009B7D69" w:rsidRDefault="009B7D69" w:rsidP="009B7D69">
      <w:pPr>
        <w:ind w:firstLine="709"/>
        <w:jc w:val="center"/>
        <w:outlineLvl w:val="1"/>
        <w:rPr>
          <w:b/>
          <w:szCs w:val="28"/>
        </w:rPr>
      </w:pPr>
    </w:p>
    <w:p w:rsidR="009B7D69" w:rsidRDefault="009B7D69" w:rsidP="009B7D69">
      <w:pPr>
        <w:ind w:firstLine="709"/>
        <w:jc w:val="center"/>
        <w:outlineLvl w:val="1"/>
        <w:rPr>
          <w:szCs w:val="28"/>
        </w:rPr>
      </w:pPr>
      <w:r>
        <w:rPr>
          <w:szCs w:val="28"/>
        </w:rPr>
        <w:t>СОГЛАСИЕ</w:t>
      </w:r>
    </w:p>
    <w:p w:rsidR="009B7D69" w:rsidRDefault="009B7D69" w:rsidP="009B7D69">
      <w:pPr>
        <w:ind w:firstLine="709"/>
        <w:jc w:val="center"/>
        <w:outlineLvl w:val="1"/>
        <w:rPr>
          <w:szCs w:val="28"/>
        </w:rPr>
      </w:pPr>
      <w:r>
        <w:rPr>
          <w:szCs w:val="28"/>
        </w:rPr>
        <w:t>на обработку персональных данных</w:t>
      </w:r>
    </w:p>
    <w:p w:rsidR="009B7D69" w:rsidRDefault="009B7D69" w:rsidP="009B7D69">
      <w:pPr>
        <w:ind w:firstLine="709"/>
        <w:jc w:val="center"/>
        <w:outlineLvl w:val="1"/>
        <w:rPr>
          <w:b/>
          <w:szCs w:val="28"/>
        </w:rPr>
      </w:pPr>
    </w:p>
    <w:tbl>
      <w:tblPr>
        <w:tblW w:w="0" w:type="auto"/>
        <w:tblLook w:val="04A0" w:firstRow="1" w:lastRow="0" w:firstColumn="1" w:lastColumn="0" w:noHBand="0" w:noVBand="1"/>
      </w:tblPr>
      <w:tblGrid>
        <w:gridCol w:w="632"/>
        <w:gridCol w:w="1302"/>
        <w:gridCol w:w="1204"/>
        <w:gridCol w:w="484"/>
        <w:gridCol w:w="2047"/>
        <w:gridCol w:w="991"/>
        <w:gridCol w:w="2409"/>
        <w:gridCol w:w="286"/>
      </w:tblGrid>
      <w:tr w:rsidR="009B7D69" w:rsidRPr="003B18E5" w:rsidTr="00FB52CB">
        <w:tc>
          <w:tcPr>
            <w:tcW w:w="631" w:type="dxa"/>
            <w:shd w:val="clear" w:color="auto" w:fill="auto"/>
          </w:tcPr>
          <w:p w:rsidR="009B7D69" w:rsidRPr="003B18E5" w:rsidRDefault="009B7D69" w:rsidP="00FB52CB">
            <w:pPr>
              <w:jc w:val="both"/>
              <w:outlineLvl w:val="1"/>
              <w:rPr>
                <w:szCs w:val="28"/>
              </w:rPr>
            </w:pPr>
            <w:proofErr w:type="gramStart"/>
            <w:r w:rsidRPr="003B18E5">
              <w:rPr>
                <w:szCs w:val="28"/>
              </w:rPr>
              <w:t>Я,</w:t>
            </w:r>
            <w:r w:rsidRPr="003B18E5">
              <w:rPr>
                <w:b/>
                <w:szCs w:val="28"/>
              </w:rPr>
              <w:t xml:space="preserve">  </w:t>
            </w:r>
            <w:proofErr w:type="gramEnd"/>
          </w:p>
        </w:tc>
        <w:tc>
          <w:tcPr>
            <w:tcW w:w="8653" w:type="dxa"/>
            <w:gridSpan w:val="6"/>
            <w:tcBorders>
              <w:bottom w:val="single" w:sz="4" w:space="0" w:color="auto"/>
            </w:tcBorders>
            <w:shd w:val="clear" w:color="auto" w:fill="auto"/>
          </w:tcPr>
          <w:p w:rsidR="009B7D69" w:rsidRPr="003B18E5" w:rsidRDefault="009B7D69" w:rsidP="00FB52CB">
            <w:pPr>
              <w:jc w:val="both"/>
              <w:outlineLvl w:val="1"/>
              <w:rPr>
                <w:szCs w:val="28"/>
              </w:rPr>
            </w:pPr>
          </w:p>
        </w:tc>
        <w:tc>
          <w:tcPr>
            <w:tcW w:w="286" w:type="dxa"/>
            <w:shd w:val="clear" w:color="auto" w:fill="auto"/>
          </w:tcPr>
          <w:p w:rsidR="009B7D69" w:rsidRPr="003B18E5" w:rsidRDefault="009B7D69" w:rsidP="00FB52CB">
            <w:pPr>
              <w:jc w:val="both"/>
              <w:outlineLvl w:val="1"/>
              <w:rPr>
                <w:szCs w:val="28"/>
              </w:rPr>
            </w:pPr>
            <w:r w:rsidRPr="003B18E5">
              <w:rPr>
                <w:szCs w:val="28"/>
              </w:rPr>
              <w:t>,</w:t>
            </w:r>
          </w:p>
        </w:tc>
      </w:tr>
      <w:tr w:rsidR="009B7D69" w:rsidRPr="003B18E5" w:rsidTr="00FB52CB">
        <w:tc>
          <w:tcPr>
            <w:tcW w:w="631" w:type="dxa"/>
            <w:shd w:val="clear" w:color="auto" w:fill="auto"/>
          </w:tcPr>
          <w:p w:rsidR="009B7D69" w:rsidRPr="003B18E5" w:rsidRDefault="009B7D69" w:rsidP="00FB52CB">
            <w:pPr>
              <w:jc w:val="both"/>
              <w:outlineLvl w:val="1"/>
              <w:rPr>
                <w:sz w:val="20"/>
              </w:rPr>
            </w:pPr>
          </w:p>
        </w:tc>
        <w:tc>
          <w:tcPr>
            <w:tcW w:w="8653" w:type="dxa"/>
            <w:gridSpan w:val="6"/>
            <w:tcBorders>
              <w:top w:val="single" w:sz="4" w:space="0" w:color="auto"/>
            </w:tcBorders>
            <w:shd w:val="clear" w:color="auto" w:fill="auto"/>
          </w:tcPr>
          <w:p w:rsidR="009B7D69" w:rsidRPr="003B18E5" w:rsidRDefault="009B7D69" w:rsidP="00FB52CB">
            <w:pPr>
              <w:ind w:firstLine="709"/>
              <w:jc w:val="center"/>
              <w:outlineLvl w:val="1"/>
              <w:rPr>
                <w:sz w:val="20"/>
              </w:rPr>
            </w:pPr>
            <w:r w:rsidRPr="003B18E5">
              <w:rPr>
                <w:sz w:val="20"/>
              </w:rPr>
              <w:t>(фамилия, имя, отчество, дата рождения лица)</w:t>
            </w:r>
          </w:p>
        </w:tc>
        <w:tc>
          <w:tcPr>
            <w:tcW w:w="286" w:type="dxa"/>
            <w:shd w:val="clear" w:color="auto" w:fill="auto"/>
          </w:tcPr>
          <w:p w:rsidR="009B7D69" w:rsidRPr="003B18E5" w:rsidRDefault="009B7D69" w:rsidP="00FB52CB">
            <w:pPr>
              <w:ind w:firstLine="709"/>
              <w:jc w:val="center"/>
              <w:outlineLvl w:val="1"/>
              <w:rPr>
                <w:sz w:val="20"/>
              </w:rPr>
            </w:pPr>
          </w:p>
        </w:tc>
      </w:tr>
      <w:tr w:rsidR="009B7D69" w:rsidRPr="003B18E5" w:rsidTr="00FB52CB">
        <w:tc>
          <w:tcPr>
            <w:tcW w:w="1949" w:type="dxa"/>
            <w:gridSpan w:val="2"/>
            <w:shd w:val="clear" w:color="auto" w:fill="auto"/>
          </w:tcPr>
          <w:p w:rsidR="009B7D69" w:rsidRPr="003B18E5" w:rsidRDefault="009B7D69" w:rsidP="00FB52CB">
            <w:pPr>
              <w:jc w:val="both"/>
              <w:outlineLvl w:val="1"/>
              <w:rPr>
                <w:szCs w:val="28"/>
              </w:rPr>
            </w:pPr>
            <w:r w:rsidRPr="003B18E5">
              <w:rPr>
                <w:szCs w:val="28"/>
              </w:rPr>
              <w:t>паспорт серии</w:t>
            </w:r>
          </w:p>
        </w:tc>
        <w:tc>
          <w:tcPr>
            <w:tcW w:w="1236" w:type="dxa"/>
            <w:shd w:val="clear" w:color="auto" w:fill="auto"/>
          </w:tcPr>
          <w:p w:rsidR="009B7D69" w:rsidRPr="003B18E5" w:rsidRDefault="009B7D69" w:rsidP="00FB52CB">
            <w:pPr>
              <w:jc w:val="both"/>
              <w:outlineLvl w:val="1"/>
              <w:rPr>
                <w:szCs w:val="28"/>
              </w:rPr>
            </w:pPr>
          </w:p>
        </w:tc>
        <w:tc>
          <w:tcPr>
            <w:tcW w:w="484" w:type="dxa"/>
            <w:shd w:val="clear" w:color="auto" w:fill="auto"/>
          </w:tcPr>
          <w:p w:rsidR="009B7D69" w:rsidRPr="003B18E5" w:rsidRDefault="009B7D69" w:rsidP="00FB52CB">
            <w:pPr>
              <w:jc w:val="both"/>
              <w:outlineLvl w:val="1"/>
              <w:rPr>
                <w:szCs w:val="28"/>
              </w:rPr>
            </w:pPr>
            <w:r w:rsidRPr="003B18E5">
              <w:rPr>
                <w:szCs w:val="28"/>
              </w:rPr>
              <w:t>№</w:t>
            </w:r>
          </w:p>
        </w:tc>
        <w:tc>
          <w:tcPr>
            <w:tcW w:w="2119" w:type="dxa"/>
            <w:shd w:val="clear" w:color="auto" w:fill="auto"/>
          </w:tcPr>
          <w:p w:rsidR="009B7D69" w:rsidRPr="003B18E5" w:rsidRDefault="009B7D69" w:rsidP="00FB52CB">
            <w:pPr>
              <w:jc w:val="both"/>
              <w:outlineLvl w:val="1"/>
              <w:rPr>
                <w:szCs w:val="28"/>
              </w:rPr>
            </w:pPr>
          </w:p>
        </w:tc>
        <w:tc>
          <w:tcPr>
            <w:tcW w:w="993" w:type="dxa"/>
            <w:shd w:val="clear" w:color="auto" w:fill="auto"/>
          </w:tcPr>
          <w:p w:rsidR="009B7D69" w:rsidRPr="003B18E5" w:rsidRDefault="009B7D69" w:rsidP="00FB52CB">
            <w:pPr>
              <w:jc w:val="both"/>
              <w:outlineLvl w:val="1"/>
              <w:rPr>
                <w:szCs w:val="28"/>
              </w:rPr>
            </w:pPr>
            <w:r w:rsidRPr="003B18E5">
              <w:rPr>
                <w:szCs w:val="28"/>
              </w:rPr>
              <w:t>выдан</w:t>
            </w:r>
          </w:p>
        </w:tc>
        <w:tc>
          <w:tcPr>
            <w:tcW w:w="2789" w:type="dxa"/>
            <w:gridSpan w:val="2"/>
            <w:shd w:val="clear" w:color="auto" w:fill="auto"/>
          </w:tcPr>
          <w:p w:rsidR="009B7D69" w:rsidRPr="003B18E5" w:rsidRDefault="009B7D69" w:rsidP="00FB52CB">
            <w:pPr>
              <w:jc w:val="both"/>
              <w:outlineLvl w:val="1"/>
              <w:rPr>
                <w:szCs w:val="28"/>
              </w:rPr>
            </w:pPr>
          </w:p>
        </w:tc>
      </w:tr>
      <w:tr w:rsidR="009B7D69" w:rsidRPr="003B18E5" w:rsidTr="00FB52CB">
        <w:tc>
          <w:tcPr>
            <w:tcW w:w="9570" w:type="dxa"/>
            <w:gridSpan w:val="8"/>
            <w:tcBorders>
              <w:bottom w:val="single" w:sz="4" w:space="0" w:color="auto"/>
            </w:tcBorders>
            <w:shd w:val="clear" w:color="auto" w:fill="auto"/>
          </w:tcPr>
          <w:p w:rsidR="009B7D69" w:rsidRPr="003B18E5" w:rsidRDefault="009B7D69" w:rsidP="00FB52CB">
            <w:pPr>
              <w:jc w:val="both"/>
              <w:outlineLvl w:val="1"/>
              <w:rPr>
                <w:szCs w:val="28"/>
              </w:rPr>
            </w:pPr>
          </w:p>
        </w:tc>
      </w:tr>
      <w:tr w:rsidR="009B7D69" w:rsidRPr="003B18E5" w:rsidTr="00FB52CB">
        <w:tc>
          <w:tcPr>
            <w:tcW w:w="9284" w:type="dxa"/>
            <w:gridSpan w:val="7"/>
            <w:tcBorders>
              <w:top w:val="single" w:sz="4" w:space="0" w:color="auto"/>
              <w:bottom w:val="single" w:sz="4" w:space="0" w:color="auto"/>
            </w:tcBorders>
            <w:shd w:val="clear" w:color="auto" w:fill="auto"/>
          </w:tcPr>
          <w:p w:rsidR="009B7D69" w:rsidRPr="003B18E5" w:rsidRDefault="009B7D69" w:rsidP="00FB52CB">
            <w:pPr>
              <w:jc w:val="both"/>
              <w:outlineLvl w:val="1"/>
              <w:rPr>
                <w:szCs w:val="28"/>
              </w:rPr>
            </w:pPr>
          </w:p>
        </w:tc>
        <w:tc>
          <w:tcPr>
            <w:tcW w:w="286" w:type="dxa"/>
            <w:tcBorders>
              <w:top w:val="single" w:sz="4" w:space="0" w:color="auto"/>
            </w:tcBorders>
            <w:shd w:val="clear" w:color="auto" w:fill="auto"/>
          </w:tcPr>
          <w:p w:rsidR="009B7D69" w:rsidRPr="003B18E5" w:rsidRDefault="009B7D69" w:rsidP="00FB52CB">
            <w:pPr>
              <w:jc w:val="both"/>
              <w:outlineLvl w:val="1"/>
              <w:rPr>
                <w:szCs w:val="28"/>
              </w:rPr>
            </w:pPr>
            <w:r w:rsidRPr="003B18E5">
              <w:rPr>
                <w:szCs w:val="28"/>
              </w:rPr>
              <w:t>,</w:t>
            </w:r>
          </w:p>
        </w:tc>
      </w:tr>
      <w:tr w:rsidR="009B7D69" w:rsidRPr="003B18E5" w:rsidTr="00FB52CB">
        <w:tc>
          <w:tcPr>
            <w:tcW w:w="9284" w:type="dxa"/>
            <w:gridSpan w:val="7"/>
            <w:tcBorders>
              <w:top w:val="single" w:sz="4" w:space="0" w:color="auto"/>
            </w:tcBorders>
            <w:shd w:val="clear" w:color="auto" w:fill="auto"/>
          </w:tcPr>
          <w:p w:rsidR="009B7D69" w:rsidRPr="003B18E5" w:rsidRDefault="009B7D69" w:rsidP="00FB52CB">
            <w:pPr>
              <w:shd w:val="clear" w:color="auto" w:fill="FFFFFF"/>
              <w:ind w:firstLine="709"/>
              <w:jc w:val="center"/>
              <w:rPr>
                <w:sz w:val="20"/>
              </w:rPr>
            </w:pPr>
            <w:r w:rsidRPr="003B18E5">
              <w:rPr>
                <w:iCs/>
                <w:color w:val="000000"/>
                <w:sz w:val="20"/>
              </w:rPr>
              <w:t>(наименование органа, дата выдачи)</w:t>
            </w:r>
          </w:p>
        </w:tc>
        <w:tc>
          <w:tcPr>
            <w:tcW w:w="286" w:type="dxa"/>
            <w:shd w:val="clear" w:color="auto" w:fill="auto"/>
          </w:tcPr>
          <w:p w:rsidR="009B7D69" w:rsidRPr="003B18E5" w:rsidRDefault="009B7D69" w:rsidP="00FB52CB">
            <w:pPr>
              <w:shd w:val="clear" w:color="auto" w:fill="FFFFFF"/>
              <w:ind w:firstLine="709"/>
              <w:jc w:val="center"/>
              <w:rPr>
                <w:iCs/>
                <w:color w:val="000000"/>
                <w:sz w:val="20"/>
              </w:rPr>
            </w:pPr>
          </w:p>
        </w:tc>
      </w:tr>
      <w:tr w:rsidR="009B7D69" w:rsidRPr="003B18E5" w:rsidTr="00FB52CB">
        <w:tc>
          <w:tcPr>
            <w:tcW w:w="3669" w:type="dxa"/>
            <w:gridSpan w:val="4"/>
            <w:shd w:val="clear" w:color="auto" w:fill="auto"/>
          </w:tcPr>
          <w:p w:rsidR="009B7D69" w:rsidRPr="003B18E5" w:rsidRDefault="009B7D69" w:rsidP="00FB52CB">
            <w:pPr>
              <w:shd w:val="clear" w:color="auto" w:fill="FFFFFF"/>
              <w:rPr>
                <w:iCs/>
                <w:color w:val="000000"/>
                <w:sz w:val="20"/>
              </w:rPr>
            </w:pPr>
            <w:r w:rsidRPr="003B18E5">
              <w:rPr>
                <w:color w:val="000000"/>
                <w:szCs w:val="28"/>
              </w:rPr>
              <w:t>проживающий(</w:t>
            </w:r>
            <w:proofErr w:type="spellStart"/>
            <w:r w:rsidRPr="003B18E5">
              <w:rPr>
                <w:color w:val="000000"/>
                <w:szCs w:val="28"/>
              </w:rPr>
              <w:t>ая</w:t>
            </w:r>
            <w:proofErr w:type="spellEnd"/>
            <w:r w:rsidRPr="003B18E5">
              <w:rPr>
                <w:color w:val="000000"/>
                <w:szCs w:val="28"/>
              </w:rPr>
              <w:t>) по адресу</w:t>
            </w:r>
          </w:p>
        </w:tc>
        <w:tc>
          <w:tcPr>
            <w:tcW w:w="5615" w:type="dxa"/>
            <w:gridSpan w:val="3"/>
            <w:tcBorders>
              <w:bottom w:val="single" w:sz="4" w:space="0" w:color="auto"/>
            </w:tcBorders>
            <w:shd w:val="clear" w:color="auto" w:fill="auto"/>
          </w:tcPr>
          <w:p w:rsidR="009B7D69" w:rsidRPr="003B18E5" w:rsidRDefault="009B7D69" w:rsidP="00FB52CB">
            <w:pPr>
              <w:shd w:val="clear" w:color="auto" w:fill="FFFFFF"/>
              <w:ind w:firstLine="709"/>
              <w:jc w:val="center"/>
              <w:rPr>
                <w:iCs/>
                <w:color w:val="000000"/>
                <w:sz w:val="20"/>
              </w:rPr>
            </w:pPr>
          </w:p>
        </w:tc>
        <w:tc>
          <w:tcPr>
            <w:tcW w:w="286" w:type="dxa"/>
            <w:shd w:val="clear" w:color="auto" w:fill="auto"/>
          </w:tcPr>
          <w:p w:rsidR="009B7D69" w:rsidRPr="003B18E5" w:rsidRDefault="009B7D69" w:rsidP="00FB52CB">
            <w:pPr>
              <w:shd w:val="clear" w:color="auto" w:fill="FFFFFF"/>
              <w:ind w:firstLine="709"/>
              <w:jc w:val="center"/>
              <w:rPr>
                <w:iCs/>
                <w:color w:val="000000"/>
                <w:sz w:val="20"/>
              </w:rPr>
            </w:pPr>
          </w:p>
        </w:tc>
      </w:tr>
      <w:tr w:rsidR="009B7D69" w:rsidRPr="003B18E5" w:rsidTr="00FB52CB">
        <w:tc>
          <w:tcPr>
            <w:tcW w:w="9284" w:type="dxa"/>
            <w:gridSpan w:val="7"/>
            <w:tcBorders>
              <w:bottom w:val="single" w:sz="4" w:space="0" w:color="auto"/>
            </w:tcBorders>
            <w:shd w:val="clear" w:color="auto" w:fill="auto"/>
          </w:tcPr>
          <w:p w:rsidR="009B7D69" w:rsidRPr="003B18E5" w:rsidRDefault="009B7D69" w:rsidP="00FB52CB">
            <w:pPr>
              <w:shd w:val="clear" w:color="auto" w:fill="FFFFFF"/>
              <w:ind w:firstLine="709"/>
              <w:jc w:val="center"/>
              <w:rPr>
                <w:iCs/>
                <w:color w:val="000000"/>
                <w:szCs w:val="28"/>
              </w:rPr>
            </w:pPr>
          </w:p>
        </w:tc>
        <w:tc>
          <w:tcPr>
            <w:tcW w:w="286" w:type="dxa"/>
            <w:shd w:val="clear" w:color="auto" w:fill="auto"/>
          </w:tcPr>
          <w:p w:rsidR="009B7D69" w:rsidRPr="003B18E5" w:rsidRDefault="009B7D69" w:rsidP="00FB52CB">
            <w:pPr>
              <w:shd w:val="clear" w:color="auto" w:fill="FFFFFF"/>
              <w:ind w:firstLine="709"/>
              <w:jc w:val="center"/>
              <w:rPr>
                <w:iCs/>
                <w:color w:val="000000"/>
                <w:szCs w:val="28"/>
              </w:rPr>
            </w:pPr>
          </w:p>
        </w:tc>
      </w:tr>
      <w:tr w:rsidR="009B7D69" w:rsidRPr="003B18E5" w:rsidTr="00FB52CB">
        <w:tc>
          <w:tcPr>
            <w:tcW w:w="9284" w:type="dxa"/>
            <w:gridSpan w:val="7"/>
            <w:tcBorders>
              <w:top w:val="single" w:sz="4" w:space="0" w:color="auto"/>
              <w:bottom w:val="single" w:sz="4" w:space="0" w:color="auto"/>
            </w:tcBorders>
            <w:shd w:val="clear" w:color="auto" w:fill="auto"/>
          </w:tcPr>
          <w:p w:rsidR="009B7D69" w:rsidRPr="003B18E5" w:rsidRDefault="009B7D69" w:rsidP="00FB52CB">
            <w:pPr>
              <w:shd w:val="clear" w:color="auto" w:fill="FFFFFF"/>
              <w:ind w:firstLine="709"/>
              <w:jc w:val="center"/>
              <w:rPr>
                <w:iCs/>
                <w:color w:val="000000"/>
                <w:szCs w:val="28"/>
              </w:rPr>
            </w:pPr>
          </w:p>
        </w:tc>
        <w:tc>
          <w:tcPr>
            <w:tcW w:w="286" w:type="dxa"/>
            <w:shd w:val="clear" w:color="auto" w:fill="auto"/>
          </w:tcPr>
          <w:p w:rsidR="009B7D69" w:rsidRPr="003B18E5" w:rsidRDefault="009B7D69" w:rsidP="00FB52CB">
            <w:pPr>
              <w:shd w:val="clear" w:color="auto" w:fill="FFFFFF"/>
              <w:ind w:left="-779" w:right="-852"/>
              <w:jc w:val="center"/>
              <w:rPr>
                <w:iCs/>
                <w:color w:val="000000"/>
                <w:szCs w:val="28"/>
              </w:rPr>
            </w:pPr>
            <w:r w:rsidRPr="003B18E5">
              <w:rPr>
                <w:iCs/>
                <w:color w:val="000000"/>
                <w:szCs w:val="28"/>
              </w:rPr>
              <w:t>,</w:t>
            </w:r>
          </w:p>
        </w:tc>
      </w:tr>
    </w:tbl>
    <w:p w:rsidR="009B7D69" w:rsidRDefault="009B7D69" w:rsidP="009B7D69">
      <w:pPr>
        <w:jc w:val="both"/>
        <w:outlineLvl w:val="1"/>
        <w:rPr>
          <w:color w:val="000000"/>
          <w:szCs w:val="28"/>
        </w:rPr>
      </w:pPr>
      <w:r>
        <w:rPr>
          <w:color w:val="000000"/>
          <w:szCs w:val="28"/>
        </w:rPr>
        <w:t xml:space="preserve">в порядке и на условиях, определенных Федеральным законом от 27 июля                    2006 года № 152-ФЗ «О персональных данных», выражаю </w:t>
      </w:r>
      <w:r>
        <w:rPr>
          <w:szCs w:val="28"/>
        </w:rPr>
        <w:t xml:space="preserve">Министерству культуры Камчатского края, </w:t>
      </w:r>
      <w:r>
        <w:rPr>
          <w:color w:val="000000"/>
          <w:szCs w:val="28"/>
        </w:rPr>
        <w:t>расположенному по адресу 683040, Камчатский край, Петропавловск-Камчатский, ул. Ленина, д. 1 (далее – оператор), согласие на обработку персональных данных, указанных в анкете кандидата в Общественный Совет при Министерстве культуры Камчатского края (далее – Совет)</w:t>
      </w:r>
      <w:r>
        <w:rPr>
          <w:szCs w:val="28"/>
        </w:rPr>
        <w:t xml:space="preserve"> </w:t>
      </w:r>
      <w:r>
        <w:rPr>
          <w:color w:val="000000"/>
          <w:szCs w:val="28"/>
        </w:rPr>
        <w:t>в целях образования Совета.</w:t>
      </w:r>
    </w:p>
    <w:p w:rsidR="009B7D69" w:rsidRDefault="009B7D69" w:rsidP="009B7D69">
      <w:pPr>
        <w:ind w:firstLine="709"/>
        <w:jc w:val="both"/>
        <w:rPr>
          <w:color w:val="000000"/>
          <w:szCs w:val="28"/>
        </w:rPr>
      </w:pPr>
      <w:r>
        <w:rPr>
          <w:color w:val="000000"/>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Камчатского края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w:t>
      </w:r>
      <w:r>
        <w:rPr>
          <w:szCs w:val="28"/>
        </w:rPr>
        <w:t>размещение их на странице Министерства культуры Камчатского края, размещенной на Официальном сайте исполнительных органов государственной власти Камчатского края (</w:t>
      </w:r>
      <w:hyperlink r:id="rId7" w:history="1">
        <w:r w:rsidRPr="00757F19">
          <w:rPr>
            <w:rStyle w:val="a7"/>
            <w:szCs w:val="28"/>
          </w:rPr>
          <w:t>http://www.kamgov.ru/</w:t>
        </w:r>
      </w:hyperlink>
      <w:r>
        <w:rPr>
          <w:szCs w:val="28"/>
        </w:rPr>
        <w:t>). Оператор</w:t>
      </w:r>
      <w:r>
        <w:rPr>
          <w:color w:val="000000"/>
          <w:szCs w:val="28"/>
        </w:rPr>
        <w:t xml:space="preserve">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9B7D69" w:rsidRDefault="009B7D69" w:rsidP="009B7D69">
      <w:pPr>
        <w:shd w:val="clear" w:color="auto" w:fill="FFFFFF"/>
        <w:ind w:firstLine="709"/>
        <w:jc w:val="both"/>
        <w:rPr>
          <w:color w:val="000000"/>
          <w:szCs w:val="28"/>
        </w:rPr>
      </w:pPr>
      <w:r>
        <w:rPr>
          <w:color w:val="000000"/>
          <w:szCs w:val="28"/>
        </w:rPr>
        <w:t>Срок действия настоящего согласия ограничен сроком полномочий Совета, членом которого я являюсь.</w:t>
      </w:r>
    </w:p>
    <w:p w:rsidR="009B7D69" w:rsidRDefault="009B7D69" w:rsidP="009B7D69">
      <w:pPr>
        <w:ind w:firstLine="709"/>
        <w:jc w:val="both"/>
        <w:rPr>
          <w:szCs w:val="28"/>
        </w:rPr>
      </w:pPr>
      <w:r>
        <w:rPr>
          <w:color w:val="000000"/>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9B7D69" w:rsidRDefault="009B7D69" w:rsidP="009B7D69">
      <w:pPr>
        <w:shd w:val="clear" w:color="auto" w:fill="FFFFFF"/>
        <w:ind w:firstLine="709"/>
        <w:jc w:val="both"/>
        <w:rPr>
          <w:color w:val="000000"/>
          <w:szCs w:val="28"/>
        </w:rPr>
      </w:pPr>
      <w:r>
        <w:rPr>
          <w:color w:val="000000"/>
          <w:szCs w:val="28"/>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9B7D69" w:rsidRDefault="009B7D69" w:rsidP="009B7D69">
      <w:pPr>
        <w:ind w:firstLine="709"/>
        <w:jc w:val="both"/>
        <w:rPr>
          <w:szCs w:val="28"/>
        </w:rPr>
      </w:pPr>
      <w:r>
        <w:rPr>
          <w:szCs w:val="28"/>
        </w:rPr>
        <w:t xml:space="preserve">Я ознакомлен с правами субъекта персональных данных, предусмотренными главой 3 </w:t>
      </w:r>
      <w:r>
        <w:rPr>
          <w:color w:val="000000"/>
          <w:szCs w:val="28"/>
        </w:rPr>
        <w:t>Федерального закона от 27 июля 2006 года № 152-ФЗ «О персональных данных»</w:t>
      </w:r>
      <w:r>
        <w:rPr>
          <w:szCs w:val="28"/>
        </w:rPr>
        <w:t>.</w:t>
      </w:r>
    </w:p>
    <w:p w:rsidR="009B7D69" w:rsidRDefault="009B7D69" w:rsidP="009B7D69">
      <w:pPr>
        <w:ind w:firstLine="709"/>
        <w:jc w:val="both"/>
        <w:rPr>
          <w:szCs w:val="28"/>
        </w:rPr>
      </w:pPr>
    </w:p>
    <w:p w:rsidR="009B7D69" w:rsidRDefault="009B7D69" w:rsidP="009B7D69">
      <w:pPr>
        <w:ind w:firstLine="709"/>
        <w:jc w:val="both"/>
        <w:rPr>
          <w:szCs w:val="28"/>
        </w:rPr>
      </w:pPr>
    </w:p>
    <w:p w:rsidR="009B7D69" w:rsidRDefault="009B7D69" w:rsidP="009B7D69">
      <w:pPr>
        <w:ind w:firstLine="709"/>
        <w:jc w:val="both"/>
        <w:rPr>
          <w:szCs w:val="28"/>
        </w:rPr>
      </w:pPr>
    </w:p>
    <w:tbl>
      <w:tblPr>
        <w:tblW w:w="0" w:type="auto"/>
        <w:tblLook w:val="04A0" w:firstRow="1" w:lastRow="0" w:firstColumn="1" w:lastColumn="0" w:noHBand="0" w:noVBand="1"/>
      </w:tblPr>
      <w:tblGrid>
        <w:gridCol w:w="2640"/>
        <w:gridCol w:w="532"/>
        <w:gridCol w:w="2141"/>
        <w:gridCol w:w="516"/>
        <w:gridCol w:w="3526"/>
      </w:tblGrid>
      <w:tr w:rsidR="009B7D69" w:rsidRPr="00D15E53" w:rsidTr="00FB52CB">
        <w:tc>
          <w:tcPr>
            <w:tcW w:w="2943" w:type="dxa"/>
            <w:tcBorders>
              <w:bottom w:val="single" w:sz="4" w:space="0" w:color="auto"/>
            </w:tcBorders>
            <w:shd w:val="clear" w:color="auto" w:fill="auto"/>
          </w:tcPr>
          <w:p w:rsidR="009B7D69" w:rsidRPr="00A15282" w:rsidRDefault="009B7D69" w:rsidP="00FB52CB">
            <w:pPr>
              <w:rPr>
                <w:sz w:val="24"/>
                <w:szCs w:val="24"/>
              </w:rPr>
            </w:pPr>
            <w:r w:rsidRPr="00A15282">
              <w:rPr>
                <w:sz w:val="24"/>
                <w:szCs w:val="24"/>
              </w:rPr>
              <w:t>«     »                  2016 г.</w:t>
            </w:r>
          </w:p>
        </w:tc>
        <w:tc>
          <w:tcPr>
            <w:tcW w:w="586" w:type="dxa"/>
            <w:shd w:val="clear" w:color="auto" w:fill="auto"/>
          </w:tcPr>
          <w:p w:rsidR="009B7D69" w:rsidRPr="00D15E53" w:rsidRDefault="009B7D69" w:rsidP="00FB52CB">
            <w:pPr>
              <w:rPr>
                <w:szCs w:val="28"/>
              </w:rPr>
            </w:pPr>
          </w:p>
        </w:tc>
        <w:tc>
          <w:tcPr>
            <w:tcW w:w="2249" w:type="dxa"/>
            <w:tcBorders>
              <w:bottom w:val="single" w:sz="4" w:space="0" w:color="auto"/>
            </w:tcBorders>
            <w:shd w:val="clear" w:color="auto" w:fill="auto"/>
          </w:tcPr>
          <w:p w:rsidR="009B7D69" w:rsidRPr="00D15E53" w:rsidRDefault="009B7D69" w:rsidP="00FB52CB">
            <w:pPr>
              <w:rPr>
                <w:szCs w:val="28"/>
              </w:rPr>
            </w:pPr>
          </w:p>
        </w:tc>
        <w:tc>
          <w:tcPr>
            <w:tcW w:w="567" w:type="dxa"/>
            <w:shd w:val="clear" w:color="auto" w:fill="auto"/>
          </w:tcPr>
          <w:p w:rsidR="009B7D69" w:rsidRPr="00D15E53" w:rsidRDefault="009B7D69" w:rsidP="00FB52CB">
            <w:pPr>
              <w:rPr>
                <w:szCs w:val="28"/>
              </w:rPr>
            </w:pPr>
          </w:p>
        </w:tc>
        <w:tc>
          <w:tcPr>
            <w:tcW w:w="3792" w:type="dxa"/>
            <w:tcBorders>
              <w:bottom w:val="single" w:sz="4" w:space="0" w:color="auto"/>
            </w:tcBorders>
            <w:shd w:val="clear" w:color="auto" w:fill="auto"/>
          </w:tcPr>
          <w:p w:rsidR="009B7D69" w:rsidRPr="00D15E53" w:rsidRDefault="009B7D69" w:rsidP="00FB52CB">
            <w:pPr>
              <w:rPr>
                <w:szCs w:val="28"/>
              </w:rPr>
            </w:pPr>
          </w:p>
        </w:tc>
      </w:tr>
      <w:tr w:rsidR="009B7D69" w:rsidRPr="00D15E53" w:rsidTr="00FB52CB">
        <w:tc>
          <w:tcPr>
            <w:tcW w:w="2943" w:type="dxa"/>
            <w:tcBorders>
              <w:top w:val="single" w:sz="4" w:space="0" w:color="auto"/>
            </w:tcBorders>
            <w:shd w:val="clear" w:color="auto" w:fill="auto"/>
          </w:tcPr>
          <w:p w:rsidR="009B7D69" w:rsidRPr="00D15E53" w:rsidRDefault="009B7D69" w:rsidP="00FB52CB">
            <w:pPr>
              <w:jc w:val="center"/>
            </w:pPr>
            <w:r w:rsidRPr="00D15E53">
              <w:t>(дата)</w:t>
            </w:r>
          </w:p>
        </w:tc>
        <w:tc>
          <w:tcPr>
            <w:tcW w:w="586" w:type="dxa"/>
            <w:shd w:val="clear" w:color="auto" w:fill="auto"/>
          </w:tcPr>
          <w:p w:rsidR="009B7D69" w:rsidRPr="00D15E53" w:rsidRDefault="009B7D69" w:rsidP="00FB52CB">
            <w:pPr>
              <w:jc w:val="center"/>
            </w:pPr>
          </w:p>
        </w:tc>
        <w:tc>
          <w:tcPr>
            <w:tcW w:w="2249" w:type="dxa"/>
            <w:tcBorders>
              <w:top w:val="single" w:sz="4" w:space="0" w:color="auto"/>
            </w:tcBorders>
            <w:shd w:val="clear" w:color="auto" w:fill="auto"/>
          </w:tcPr>
          <w:p w:rsidR="009B7D69" w:rsidRPr="00D15E53" w:rsidRDefault="009B7D69" w:rsidP="00FB52CB">
            <w:pPr>
              <w:jc w:val="center"/>
            </w:pPr>
            <w:r w:rsidRPr="00D15E53">
              <w:t>(подпись кандидата)</w:t>
            </w:r>
          </w:p>
        </w:tc>
        <w:tc>
          <w:tcPr>
            <w:tcW w:w="567" w:type="dxa"/>
            <w:shd w:val="clear" w:color="auto" w:fill="auto"/>
          </w:tcPr>
          <w:p w:rsidR="009B7D69" w:rsidRPr="00D15E53" w:rsidRDefault="009B7D69" w:rsidP="00FB52CB">
            <w:pPr>
              <w:jc w:val="center"/>
            </w:pPr>
          </w:p>
        </w:tc>
        <w:tc>
          <w:tcPr>
            <w:tcW w:w="3792" w:type="dxa"/>
            <w:tcBorders>
              <w:top w:val="single" w:sz="4" w:space="0" w:color="auto"/>
            </w:tcBorders>
            <w:shd w:val="clear" w:color="auto" w:fill="auto"/>
          </w:tcPr>
          <w:p w:rsidR="009B7D69" w:rsidRPr="00D15E53" w:rsidRDefault="009B7D69" w:rsidP="00FB52CB">
            <w:pPr>
              <w:jc w:val="center"/>
            </w:pPr>
            <w:r w:rsidRPr="00D15E53">
              <w:t>(расшифровка)</w:t>
            </w:r>
          </w:p>
        </w:tc>
      </w:tr>
    </w:tbl>
    <w:p w:rsidR="009B7D69" w:rsidRDefault="009B7D69" w:rsidP="009B7D69">
      <w:pPr>
        <w:ind w:firstLine="709"/>
        <w:rPr>
          <w:szCs w:val="28"/>
        </w:rPr>
      </w:pPr>
    </w:p>
    <w:p w:rsidR="009B7D69" w:rsidRDefault="009B7D69" w:rsidP="009B7D69">
      <w:pPr>
        <w:tabs>
          <w:tab w:val="right" w:pos="8931"/>
        </w:tabs>
        <w:ind w:firstLine="709"/>
        <w:jc w:val="both"/>
        <w:rPr>
          <w:szCs w:val="28"/>
        </w:rPr>
      </w:pPr>
    </w:p>
    <w:p w:rsidR="009B7D69" w:rsidRDefault="009B7D69" w:rsidP="009B7D69">
      <w:pPr>
        <w:tabs>
          <w:tab w:val="right" w:pos="8931"/>
        </w:tabs>
        <w:ind w:firstLine="709"/>
        <w:jc w:val="both"/>
        <w:rPr>
          <w:szCs w:val="28"/>
        </w:rPr>
      </w:pPr>
    </w:p>
    <w:p w:rsidR="009B7D69" w:rsidRDefault="009B7D69" w:rsidP="009B7D69">
      <w:pPr>
        <w:tabs>
          <w:tab w:val="right" w:pos="8931"/>
        </w:tabs>
        <w:ind w:firstLine="709"/>
        <w:jc w:val="both"/>
        <w:rPr>
          <w:szCs w:val="28"/>
        </w:rPr>
      </w:pPr>
    </w:p>
    <w:p w:rsidR="009B7D69" w:rsidRDefault="009B7D69" w:rsidP="009B7D69">
      <w:pPr>
        <w:ind w:firstLine="709"/>
        <w:rPr>
          <w:szCs w:val="28"/>
        </w:rPr>
      </w:pPr>
    </w:p>
    <w:p w:rsidR="009B7D69" w:rsidRDefault="009B7D69" w:rsidP="009B7D69">
      <w:pPr>
        <w:ind w:firstLine="709"/>
        <w:rPr>
          <w:szCs w:val="28"/>
        </w:rPr>
      </w:pPr>
    </w:p>
    <w:p w:rsidR="009B7D69" w:rsidRDefault="009B7D69" w:rsidP="009B7D69">
      <w:pPr>
        <w:ind w:firstLine="709"/>
        <w:rPr>
          <w:szCs w:val="28"/>
        </w:rPr>
      </w:pPr>
    </w:p>
    <w:p w:rsidR="009B7D69" w:rsidRDefault="009B7D69" w:rsidP="009B7D69">
      <w:pPr>
        <w:ind w:firstLine="709"/>
        <w:rPr>
          <w:szCs w:val="28"/>
        </w:rPr>
      </w:pPr>
    </w:p>
    <w:p w:rsidR="009B7D69" w:rsidRDefault="009B7D69" w:rsidP="009B7D69">
      <w:pPr>
        <w:ind w:firstLine="709"/>
        <w:rPr>
          <w:szCs w:val="28"/>
        </w:rPr>
      </w:pPr>
    </w:p>
    <w:p w:rsidR="009B7D69" w:rsidRDefault="009B7D69" w:rsidP="009B7D69">
      <w:pPr>
        <w:widowControl w:val="0"/>
        <w:ind w:firstLine="709"/>
        <w:rPr>
          <w:snapToGrid w:val="0"/>
          <w:szCs w:val="28"/>
        </w:rPr>
      </w:pPr>
    </w:p>
    <w:p w:rsidR="009B7D69" w:rsidRDefault="009B7D69" w:rsidP="009B7D69">
      <w:pPr>
        <w:autoSpaceDE w:val="0"/>
        <w:autoSpaceDN w:val="0"/>
        <w:adjustRightInd w:val="0"/>
        <w:ind w:firstLine="709"/>
        <w:rPr>
          <w:szCs w:val="28"/>
        </w:rPr>
      </w:pPr>
    </w:p>
    <w:p w:rsidR="009B7D69" w:rsidRDefault="009B7D69" w:rsidP="009B7D69">
      <w:pPr>
        <w:ind w:right="-1" w:firstLine="709"/>
        <w:jc w:val="both"/>
        <w:rPr>
          <w:szCs w:val="28"/>
        </w:rPr>
      </w:pPr>
    </w:p>
    <w:p w:rsidR="009B7D69" w:rsidRDefault="009B7D69" w:rsidP="009B7D69">
      <w:pPr>
        <w:ind w:right="-1" w:firstLine="709"/>
        <w:jc w:val="both"/>
        <w:rPr>
          <w:szCs w:val="28"/>
        </w:rPr>
      </w:pPr>
    </w:p>
    <w:p w:rsidR="009B7D69" w:rsidRDefault="009B7D69" w:rsidP="009B7D69">
      <w:pPr>
        <w:ind w:right="-1" w:firstLine="709"/>
        <w:jc w:val="both"/>
        <w:rPr>
          <w:szCs w:val="28"/>
        </w:rPr>
      </w:pPr>
    </w:p>
    <w:p w:rsidR="009B7D69" w:rsidRDefault="009B7D69" w:rsidP="009B7D69">
      <w:pPr>
        <w:ind w:right="-1" w:firstLine="709"/>
        <w:jc w:val="both"/>
        <w:rPr>
          <w:szCs w:val="28"/>
        </w:rPr>
      </w:pPr>
    </w:p>
    <w:p w:rsidR="009B7D69" w:rsidRDefault="009B7D69" w:rsidP="009B7D69">
      <w:pPr>
        <w:ind w:right="-1" w:firstLine="709"/>
        <w:jc w:val="both"/>
        <w:rPr>
          <w:szCs w:val="28"/>
        </w:rPr>
      </w:pPr>
    </w:p>
    <w:p w:rsidR="009B7D69" w:rsidRDefault="009B7D69" w:rsidP="009B7D69">
      <w:pPr>
        <w:ind w:right="-1" w:firstLine="709"/>
        <w:jc w:val="both"/>
        <w:rPr>
          <w:szCs w:val="28"/>
        </w:rPr>
      </w:pPr>
    </w:p>
    <w:p w:rsidR="009B7D69" w:rsidRDefault="009B7D69" w:rsidP="009B7D69">
      <w:pPr>
        <w:ind w:right="-1" w:firstLine="709"/>
        <w:jc w:val="both"/>
        <w:rPr>
          <w:szCs w:val="28"/>
        </w:rPr>
      </w:pPr>
    </w:p>
    <w:p w:rsidR="009B7D69" w:rsidRPr="00A870AF" w:rsidRDefault="009B7D69" w:rsidP="009B7D69">
      <w:pPr>
        <w:ind w:right="-1" w:firstLine="709"/>
        <w:jc w:val="both"/>
        <w:rPr>
          <w:szCs w:val="28"/>
        </w:rPr>
      </w:pPr>
    </w:p>
    <w:p w:rsidR="00B573B6" w:rsidRPr="00061247" w:rsidRDefault="00B573B6" w:rsidP="00061247">
      <w:bookmarkStart w:id="1" w:name="_GoBack"/>
      <w:bookmarkEnd w:id="1"/>
    </w:p>
    <w:sectPr w:rsidR="00B573B6" w:rsidRPr="00061247" w:rsidSect="009B7D6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834"/>
    <w:multiLevelType w:val="hybridMultilevel"/>
    <w:tmpl w:val="85626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856AE6"/>
    <w:multiLevelType w:val="hybridMultilevel"/>
    <w:tmpl w:val="93A0F1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9F64D6"/>
    <w:multiLevelType w:val="hybridMultilevel"/>
    <w:tmpl w:val="4F5623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E452394"/>
    <w:multiLevelType w:val="hybridMultilevel"/>
    <w:tmpl w:val="185017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8454154"/>
    <w:multiLevelType w:val="hybridMultilevel"/>
    <w:tmpl w:val="D61A5558"/>
    <w:lvl w:ilvl="0" w:tplc="0419000F">
      <w:start w:val="1"/>
      <w:numFmt w:val="decimal"/>
      <w:lvlText w:val="%1."/>
      <w:lvlJc w:val="left"/>
      <w:pPr>
        <w:tabs>
          <w:tab w:val="num" w:pos="1636"/>
        </w:tabs>
        <w:ind w:left="1636"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5" w15:restartNumberingAfterBreak="0">
    <w:nsid w:val="79033FCA"/>
    <w:multiLevelType w:val="hybridMultilevel"/>
    <w:tmpl w:val="BBEAA8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B6"/>
    <w:rsid w:val="00061247"/>
    <w:rsid w:val="00243302"/>
    <w:rsid w:val="002977E9"/>
    <w:rsid w:val="003F4E73"/>
    <w:rsid w:val="006351B6"/>
    <w:rsid w:val="00653BB7"/>
    <w:rsid w:val="00820BF7"/>
    <w:rsid w:val="009418F8"/>
    <w:rsid w:val="009B7D69"/>
    <w:rsid w:val="00AA4C09"/>
    <w:rsid w:val="00B50D5D"/>
    <w:rsid w:val="00B573B6"/>
    <w:rsid w:val="00F60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AE64F-8B85-4CB9-B498-650DB374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3B6"/>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B573B6"/>
    <w:pPr>
      <w:keepNext/>
      <w:jc w:val="center"/>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73B6"/>
    <w:rPr>
      <w:rFonts w:ascii="Times New Roman" w:eastAsia="Times New Roman" w:hAnsi="Times New Roman" w:cs="Times New Roman"/>
      <w:sz w:val="28"/>
      <w:szCs w:val="24"/>
      <w:lang w:eastAsia="ru-RU"/>
    </w:rPr>
  </w:style>
  <w:style w:type="paragraph" w:styleId="a3">
    <w:name w:val="List Paragraph"/>
    <w:basedOn w:val="a"/>
    <w:uiPriority w:val="34"/>
    <w:qFormat/>
    <w:rsid w:val="00B573B6"/>
    <w:pPr>
      <w:ind w:left="720"/>
      <w:contextualSpacing/>
    </w:pPr>
  </w:style>
  <w:style w:type="paragraph" w:customStyle="1" w:styleId="ConsPlusTitle">
    <w:name w:val="ConsPlusTitle"/>
    <w:rsid w:val="00B573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573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5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73B6"/>
    <w:rPr>
      <w:rFonts w:ascii="Tahoma" w:hAnsi="Tahoma" w:cs="Tahoma"/>
      <w:sz w:val="16"/>
      <w:szCs w:val="16"/>
    </w:rPr>
  </w:style>
  <w:style w:type="character" w:customStyle="1" w:styleId="a6">
    <w:name w:val="Текст выноски Знак"/>
    <w:basedOn w:val="a0"/>
    <w:link w:val="a5"/>
    <w:uiPriority w:val="99"/>
    <w:semiHidden/>
    <w:rsid w:val="00B573B6"/>
    <w:rPr>
      <w:rFonts w:ascii="Tahoma" w:eastAsia="Times New Roman" w:hAnsi="Tahoma" w:cs="Tahoma"/>
      <w:sz w:val="16"/>
      <w:szCs w:val="16"/>
      <w:lang w:eastAsia="ru-RU"/>
    </w:rPr>
  </w:style>
  <w:style w:type="character" w:styleId="a7">
    <w:name w:val="Hyperlink"/>
    <w:uiPriority w:val="99"/>
    <w:unhideWhenUsed/>
    <w:rsid w:val="009B7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m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lture@kamgov.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3621</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VasilevaKV</dc:creator>
  <cp:lastModifiedBy>Хорунжая Екатерина Александровна</cp:lastModifiedBy>
  <cp:revision>5</cp:revision>
  <cp:lastPrinted>2016-10-17T05:52:00Z</cp:lastPrinted>
  <dcterms:created xsi:type="dcterms:W3CDTF">2016-10-18T00:08:00Z</dcterms:created>
  <dcterms:modified xsi:type="dcterms:W3CDTF">2016-10-18T23:47:00Z</dcterms:modified>
</cp:coreProperties>
</file>