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99DC" w14:textId="2232F338" w:rsidR="003116A0" w:rsidRPr="00EC0186" w:rsidRDefault="008945E7" w:rsidP="00A87F98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EC0186">
        <w:rPr>
          <w:b/>
          <w:bCs/>
          <w:sz w:val="32"/>
          <w:szCs w:val="32"/>
        </w:rPr>
        <w:t>ДОКЛАД</w:t>
      </w:r>
    </w:p>
    <w:p w14:paraId="7B87BAA0" w14:textId="3CA1E7EC" w:rsidR="008945E7" w:rsidRPr="00EC0186" w:rsidRDefault="008945E7" w:rsidP="008945E7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EC0186">
        <w:rPr>
          <w:b/>
          <w:bCs/>
          <w:sz w:val="32"/>
          <w:szCs w:val="32"/>
        </w:rPr>
        <w:t>О реализации Стратегии государственной культурной политики в Камчатском крае в 2019 год</w:t>
      </w:r>
      <w:r w:rsidR="00F3054E" w:rsidRPr="00EC0186">
        <w:rPr>
          <w:b/>
          <w:bCs/>
          <w:sz w:val="32"/>
          <w:szCs w:val="32"/>
        </w:rPr>
        <w:t>у</w:t>
      </w:r>
    </w:p>
    <w:p w14:paraId="255A3B0F" w14:textId="77777777" w:rsidR="003116A0" w:rsidRPr="00EC0186" w:rsidRDefault="003116A0" w:rsidP="00311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198854B" w14:textId="7F2F72F0" w:rsidR="003116A0" w:rsidRPr="00EC0186" w:rsidRDefault="003116A0" w:rsidP="00D6797E">
      <w:pPr>
        <w:pStyle w:val="a4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EC0186">
        <w:rPr>
          <w:sz w:val="32"/>
          <w:szCs w:val="32"/>
        </w:rPr>
        <w:t xml:space="preserve">То внимание к культуре, которое сегодня проявляется на уровне высшего руководства страны, носит уже не эпизодический характер, а </w:t>
      </w:r>
      <w:r w:rsidR="00D6797E" w:rsidRPr="00EC0186">
        <w:rPr>
          <w:sz w:val="32"/>
          <w:szCs w:val="32"/>
        </w:rPr>
        <w:t>является</w:t>
      </w:r>
      <w:r w:rsidRPr="00EC0186">
        <w:rPr>
          <w:sz w:val="32"/>
          <w:szCs w:val="32"/>
        </w:rPr>
        <w:t xml:space="preserve"> целенаправленной политикой. </w:t>
      </w:r>
      <w:r w:rsidR="001417B9" w:rsidRPr="00EC0186">
        <w:rPr>
          <w:sz w:val="32"/>
          <w:szCs w:val="32"/>
        </w:rPr>
        <w:t>С 2014 года наша страна отметила</w:t>
      </w:r>
      <w:r w:rsidRPr="00EC0186">
        <w:rPr>
          <w:sz w:val="32"/>
          <w:szCs w:val="32"/>
        </w:rPr>
        <w:t xml:space="preserve"> Год культуры, Год литературы, Год кино, Год театра</w:t>
      </w:r>
      <w:r w:rsidR="001417B9" w:rsidRPr="00EC0186">
        <w:rPr>
          <w:sz w:val="32"/>
          <w:szCs w:val="32"/>
        </w:rPr>
        <w:t>, известно, что 2021 год станет Годом народного творчества</w:t>
      </w:r>
      <w:r w:rsidRPr="00EC0186">
        <w:rPr>
          <w:sz w:val="32"/>
          <w:szCs w:val="32"/>
        </w:rPr>
        <w:t xml:space="preserve"> – </w:t>
      </w:r>
      <w:r w:rsidR="001417B9" w:rsidRPr="00EC0186">
        <w:rPr>
          <w:sz w:val="32"/>
          <w:szCs w:val="32"/>
        </w:rPr>
        <w:t>каждая из этих сфер является гранью культурной жизни общества</w:t>
      </w:r>
      <w:r w:rsidR="00D6797E" w:rsidRPr="00EC0186">
        <w:rPr>
          <w:sz w:val="32"/>
          <w:szCs w:val="32"/>
        </w:rPr>
        <w:t>. И</w:t>
      </w:r>
      <w:r w:rsidRPr="00EC0186">
        <w:rPr>
          <w:sz w:val="32"/>
          <w:szCs w:val="32"/>
        </w:rPr>
        <w:t xml:space="preserve"> </w:t>
      </w:r>
      <w:r w:rsidR="00D6797E" w:rsidRPr="00EC0186">
        <w:rPr>
          <w:sz w:val="32"/>
          <w:szCs w:val="32"/>
        </w:rPr>
        <w:t>и</w:t>
      </w:r>
      <w:r w:rsidRPr="00EC0186">
        <w:rPr>
          <w:sz w:val="32"/>
          <w:szCs w:val="32"/>
        </w:rPr>
        <w:t xml:space="preserve">менно </w:t>
      </w:r>
      <w:r w:rsidR="00D6797E" w:rsidRPr="00EC0186">
        <w:rPr>
          <w:sz w:val="32"/>
          <w:szCs w:val="32"/>
        </w:rPr>
        <w:t>Президентом России Владимиром Путиным</w:t>
      </w:r>
      <w:r w:rsidRPr="00EC0186">
        <w:rPr>
          <w:sz w:val="32"/>
          <w:szCs w:val="32"/>
        </w:rPr>
        <w:t xml:space="preserve"> в 2014 году</w:t>
      </w:r>
      <w:r w:rsidR="00D6797E" w:rsidRPr="00EC0186">
        <w:rPr>
          <w:sz w:val="32"/>
          <w:szCs w:val="32"/>
        </w:rPr>
        <w:t xml:space="preserve"> был</w:t>
      </w:r>
      <w:r w:rsidRPr="00EC0186">
        <w:rPr>
          <w:sz w:val="32"/>
          <w:szCs w:val="32"/>
        </w:rPr>
        <w:t xml:space="preserve"> обознач</w:t>
      </w:r>
      <w:r w:rsidR="00D6797E" w:rsidRPr="00EC0186">
        <w:rPr>
          <w:sz w:val="32"/>
          <w:szCs w:val="32"/>
        </w:rPr>
        <w:t xml:space="preserve">ен главный вектор </w:t>
      </w:r>
      <w:r w:rsidRPr="00EC0186">
        <w:rPr>
          <w:sz w:val="32"/>
          <w:szCs w:val="32"/>
        </w:rPr>
        <w:t>дальнейшего развития</w:t>
      </w:r>
      <w:r w:rsidR="00D6797E" w:rsidRPr="00EC0186">
        <w:rPr>
          <w:sz w:val="32"/>
          <w:szCs w:val="32"/>
        </w:rPr>
        <w:t xml:space="preserve"> нашей страны</w:t>
      </w:r>
      <w:r w:rsidRPr="00EC0186">
        <w:rPr>
          <w:sz w:val="32"/>
          <w:szCs w:val="32"/>
        </w:rPr>
        <w:t>: «Если нет культуры, то непонятно, что такое суверенитет».</w:t>
      </w:r>
    </w:p>
    <w:p w14:paraId="6944DFD8" w14:textId="143B9F13" w:rsidR="00D6797E" w:rsidRPr="00EC0186" w:rsidRDefault="001417B9" w:rsidP="00D6797E">
      <w:pPr>
        <w:pStyle w:val="a4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EC0186">
        <w:rPr>
          <w:sz w:val="32"/>
          <w:szCs w:val="32"/>
        </w:rPr>
        <w:t xml:space="preserve">В 2016 году Правительством </w:t>
      </w:r>
      <w:r w:rsidR="00D6797E" w:rsidRPr="00EC0186">
        <w:rPr>
          <w:sz w:val="32"/>
          <w:szCs w:val="32"/>
        </w:rPr>
        <w:t>Р</w:t>
      </w:r>
      <w:r w:rsidRPr="00EC0186">
        <w:rPr>
          <w:sz w:val="32"/>
          <w:szCs w:val="32"/>
        </w:rPr>
        <w:t>оссийской Федерации была утверждена стратегия Государственной культурной политики на период до 2030 года</w:t>
      </w:r>
      <w:r w:rsidR="00D6797E" w:rsidRPr="00EC0186">
        <w:rPr>
          <w:sz w:val="32"/>
          <w:szCs w:val="32"/>
        </w:rPr>
        <w:t xml:space="preserve">, документ стратегического планирования, </w:t>
      </w:r>
      <w:r w:rsidR="00E15C87" w:rsidRPr="00EC0186">
        <w:rPr>
          <w:sz w:val="32"/>
          <w:szCs w:val="32"/>
        </w:rPr>
        <w:t>где отражены приоритетные</w:t>
      </w:r>
      <w:r w:rsidR="00D6797E" w:rsidRPr="00EC0186">
        <w:rPr>
          <w:sz w:val="32"/>
          <w:szCs w:val="32"/>
        </w:rPr>
        <w:t xml:space="preserve"> направления</w:t>
      </w:r>
      <w:r w:rsidR="00E15C87" w:rsidRPr="00EC0186">
        <w:rPr>
          <w:sz w:val="32"/>
          <w:szCs w:val="32"/>
        </w:rPr>
        <w:t xml:space="preserve"> развития в сфере культуры</w:t>
      </w:r>
      <w:r w:rsidR="008945E7" w:rsidRPr="00EC0186">
        <w:rPr>
          <w:sz w:val="32"/>
          <w:szCs w:val="32"/>
        </w:rPr>
        <w:t>.</w:t>
      </w:r>
    </w:p>
    <w:p w14:paraId="418A1BE1" w14:textId="7A7EB0A5" w:rsidR="00A05248" w:rsidRPr="00EC0186" w:rsidRDefault="00A05248" w:rsidP="00A05248">
      <w:pPr>
        <w:pStyle w:val="a4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EC0186">
        <w:rPr>
          <w:sz w:val="32"/>
          <w:szCs w:val="32"/>
        </w:rPr>
        <w:t>В 2018 году новая модель культурной политики возведена в ранг национальных приоритетов и признана важнейшим фактором роста качества жизни и залогом динамичного социально-экономического развития, гарантом сохранения территориальной целостности России. С точки зрения механизмов управления</w:t>
      </w:r>
      <w:r w:rsidR="008945E7" w:rsidRPr="00EC0186">
        <w:rPr>
          <w:sz w:val="32"/>
          <w:szCs w:val="32"/>
        </w:rPr>
        <w:t xml:space="preserve"> это</w:t>
      </w:r>
      <w:r w:rsidRPr="00EC0186">
        <w:rPr>
          <w:sz w:val="32"/>
          <w:szCs w:val="32"/>
        </w:rPr>
        <w:t xml:space="preserve"> оформлен</w:t>
      </w:r>
      <w:r w:rsidR="008945E7" w:rsidRPr="00EC0186">
        <w:rPr>
          <w:sz w:val="32"/>
          <w:szCs w:val="32"/>
        </w:rPr>
        <w:t>о</w:t>
      </w:r>
      <w:r w:rsidRPr="00EC0186">
        <w:rPr>
          <w:sz w:val="32"/>
          <w:szCs w:val="32"/>
        </w:rPr>
        <w:t xml:space="preserve"> в отдельный национальный проект «Культура», включающий в себя три федеральных проекта: «Культурная среда», «Творческие люди» и «Цифровая культура». Министерством культуры Камчатского края был</w:t>
      </w:r>
      <w:r w:rsidR="007A0902" w:rsidRPr="00EC0186">
        <w:rPr>
          <w:sz w:val="32"/>
          <w:szCs w:val="32"/>
        </w:rPr>
        <w:t>и</w:t>
      </w:r>
      <w:r w:rsidRPr="00EC0186">
        <w:rPr>
          <w:sz w:val="32"/>
          <w:szCs w:val="32"/>
        </w:rPr>
        <w:t xml:space="preserve"> разработан</w:t>
      </w:r>
      <w:r w:rsidR="007A0902" w:rsidRPr="00EC0186">
        <w:rPr>
          <w:sz w:val="32"/>
          <w:szCs w:val="32"/>
        </w:rPr>
        <w:t>ы</w:t>
      </w:r>
      <w:r w:rsidRPr="00EC0186">
        <w:rPr>
          <w:sz w:val="32"/>
          <w:szCs w:val="32"/>
        </w:rPr>
        <w:t xml:space="preserve"> </w:t>
      </w:r>
      <w:r w:rsidR="007A0902" w:rsidRPr="00EC0186">
        <w:rPr>
          <w:sz w:val="32"/>
          <w:szCs w:val="32"/>
        </w:rPr>
        <w:t xml:space="preserve">соответствующие </w:t>
      </w:r>
      <w:r w:rsidRPr="00EC0186">
        <w:rPr>
          <w:sz w:val="32"/>
          <w:szCs w:val="32"/>
        </w:rPr>
        <w:t>региональны</w:t>
      </w:r>
      <w:r w:rsidR="007A0902" w:rsidRPr="00EC0186">
        <w:rPr>
          <w:sz w:val="32"/>
          <w:szCs w:val="32"/>
        </w:rPr>
        <w:t>е</w:t>
      </w:r>
      <w:r w:rsidRPr="00EC0186">
        <w:rPr>
          <w:sz w:val="32"/>
          <w:szCs w:val="32"/>
        </w:rPr>
        <w:t xml:space="preserve"> проект</w:t>
      </w:r>
      <w:r w:rsidR="007A0902" w:rsidRPr="00EC0186">
        <w:rPr>
          <w:sz w:val="32"/>
          <w:szCs w:val="32"/>
        </w:rPr>
        <w:t>ы</w:t>
      </w:r>
      <w:r w:rsidRPr="00EC0186">
        <w:rPr>
          <w:sz w:val="32"/>
          <w:szCs w:val="32"/>
        </w:rPr>
        <w:t>.</w:t>
      </w:r>
    </w:p>
    <w:p w14:paraId="45676B47" w14:textId="09B4A9B0" w:rsidR="008D2C4B" w:rsidRPr="00EC0186" w:rsidRDefault="262ADAB0" w:rsidP="008945E7">
      <w:pPr>
        <w:pStyle w:val="a4"/>
        <w:spacing w:before="0" w:beforeAutospacing="0" w:after="0" w:afterAutospacing="0"/>
        <w:ind w:firstLine="851"/>
        <w:jc w:val="both"/>
        <w:rPr>
          <w:b/>
          <w:sz w:val="32"/>
          <w:szCs w:val="32"/>
        </w:rPr>
      </w:pPr>
      <w:r w:rsidRPr="00EC0186">
        <w:rPr>
          <w:b/>
          <w:sz w:val="32"/>
          <w:szCs w:val="32"/>
        </w:rPr>
        <w:t>Сохранение единого культурного пространства как фактора национальной безопасности и территориальной целостности России</w:t>
      </w:r>
      <w:r w:rsidR="008945E7" w:rsidRPr="00EC0186">
        <w:rPr>
          <w:b/>
          <w:sz w:val="32"/>
          <w:szCs w:val="32"/>
        </w:rPr>
        <w:t xml:space="preserve"> </w:t>
      </w:r>
      <w:r w:rsidR="008945E7" w:rsidRPr="00EC0186">
        <w:rPr>
          <w:sz w:val="32"/>
          <w:szCs w:val="32"/>
        </w:rPr>
        <w:t>достигается путем</w:t>
      </w:r>
      <w:r w:rsidR="005A5562" w:rsidRPr="00EC0186">
        <w:rPr>
          <w:sz w:val="32"/>
          <w:szCs w:val="32"/>
        </w:rPr>
        <w:t xml:space="preserve"> поддержки</w:t>
      </w:r>
      <w:r w:rsidR="008945E7" w:rsidRPr="00EC0186">
        <w:rPr>
          <w:sz w:val="32"/>
          <w:szCs w:val="32"/>
        </w:rPr>
        <w:t xml:space="preserve"> развития</w:t>
      </w:r>
      <w:r w:rsidR="005A5562" w:rsidRPr="00EC0186">
        <w:rPr>
          <w:sz w:val="32"/>
          <w:szCs w:val="32"/>
        </w:rPr>
        <w:t xml:space="preserve"> профессионального искусства.</w:t>
      </w:r>
      <w:r w:rsidR="008945E7" w:rsidRPr="00EC0186">
        <w:rPr>
          <w:sz w:val="32"/>
          <w:szCs w:val="32"/>
        </w:rPr>
        <w:t xml:space="preserve"> </w:t>
      </w:r>
      <w:r w:rsidR="005D40F2" w:rsidRPr="00EC0186">
        <w:rPr>
          <w:sz w:val="32"/>
          <w:szCs w:val="32"/>
        </w:rPr>
        <w:t>Для этого в Камчатском крае создана сеть государственных и муниципальных учреждений культуры, к сотрудничеству активно привлекается небюджетный сектор – бизнес и некоммерческие организации.</w:t>
      </w:r>
    </w:p>
    <w:p w14:paraId="36DB3DF7" w14:textId="57EF73FD" w:rsidR="00F374B7" w:rsidRPr="00EC0186" w:rsidRDefault="00F374B7" w:rsidP="001C4E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Устойчивую динамику роста демонстрируют ключевые показатели в области </w:t>
      </w:r>
      <w:r w:rsidRPr="00EC0186">
        <w:rPr>
          <w:rFonts w:ascii="Times New Roman" w:hAnsi="Times New Roman" w:cs="Times New Roman"/>
          <w:b/>
          <w:sz w:val="32"/>
          <w:szCs w:val="32"/>
          <w:u w:val="single"/>
        </w:rPr>
        <w:t>театрального искусства</w:t>
      </w:r>
      <w:r w:rsidRPr="00EC0186">
        <w:rPr>
          <w:rFonts w:ascii="Times New Roman" w:hAnsi="Times New Roman" w:cs="Times New Roman"/>
          <w:sz w:val="32"/>
          <w:szCs w:val="32"/>
        </w:rPr>
        <w:t xml:space="preserve">. 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В Камчатском крае два профессиональных театра. В 2019 году в сравнении с 2016 годом (когда была утверждена Стратегия) 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 xml:space="preserve">более чем на 9 </w:t>
      </w:r>
      <w:r w:rsidRPr="00EC0186">
        <w:rPr>
          <w:rFonts w:ascii="Times New Roman" w:eastAsia="Calibri" w:hAnsi="Times New Roman" w:cs="Times New Roman"/>
          <w:sz w:val="32"/>
          <w:szCs w:val="32"/>
        </w:rPr>
        <w:t>% увеличилось количество спектаклей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 xml:space="preserve">, число зрителей увеличилось почти на </w:t>
      </w:r>
      <w:r w:rsidRPr="00EC0186">
        <w:rPr>
          <w:rFonts w:ascii="Times New Roman" w:eastAsia="Calibri" w:hAnsi="Times New Roman" w:cs="Times New Roman"/>
          <w:sz w:val="32"/>
          <w:szCs w:val="32"/>
        </w:rPr>
        <w:t>2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>2 %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. Развитие театрального искусства невозможно без укрепления материально-технической базы 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>учреждений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, которое в основном </w:t>
      </w:r>
      <w:r w:rsidRPr="00EC0186">
        <w:rPr>
          <w:rFonts w:ascii="Times New Roman" w:eastAsia="Calibri" w:hAnsi="Times New Roman" w:cs="Times New Roman"/>
          <w:sz w:val="32"/>
          <w:szCs w:val="32"/>
        </w:rPr>
        <w:lastRenderedPageBreak/>
        <w:t>осуществляется в рамках региональной государственной программы «Развитие культуры в Камч</w:t>
      </w:r>
      <w:r w:rsidR="00DF24CB" w:rsidRPr="00EC0186">
        <w:rPr>
          <w:rFonts w:ascii="Times New Roman" w:eastAsia="Calibri" w:hAnsi="Times New Roman" w:cs="Times New Roman"/>
          <w:sz w:val="32"/>
          <w:szCs w:val="32"/>
        </w:rPr>
        <w:t>атском крае». И большое значение для развития театрального дела имеет поддержка по линии Министерства культуры Российской Федерации. Так в рамках региональной и федеральной программы «Театр - детям» с 2017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по 2019 годы </w:t>
      </w:r>
      <w:r w:rsidR="00DF24CB" w:rsidRPr="00EC0186">
        <w:rPr>
          <w:rFonts w:ascii="Times New Roman" w:eastAsia="Calibri" w:hAnsi="Times New Roman" w:cs="Times New Roman"/>
          <w:sz w:val="32"/>
          <w:szCs w:val="32"/>
        </w:rPr>
        <w:t>на развитие театрального искусства в крае было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направлено </w:t>
      </w:r>
      <w:r w:rsidR="00DF24CB" w:rsidRPr="00EC0186">
        <w:rPr>
          <w:rFonts w:ascii="Times New Roman" w:eastAsia="Calibri" w:hAnsi="Times New Roman" w:cs="Times New Roman"/>
          <w:sz w:val="32"/>
          <w:szCs w:val="32"/>
        </w:rPr>
        <w:t>свыше 25 млн. рублей: укреплена МТБ, театром кукол созданы новые постанов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>ки,</w:t>
      </w:r>
      <w:r w:rsidR="00DF24CB" w:rsidRPr="00EC01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>отмечена</w:t>
      </w:r>
      <w:r w:rsidR="001C4E00" w:rsidRPr="00EC0186">
        <w:rPr>
          <w:rFonts w:ascii="Times New Roman" w:eastAsia="Calibri" w:hAnsi="Times New Roman" w:cs="Times New Roman"/>
          <w:sz w:val="32"/>
          <w:szCs w:val="32"/>
        </w:rPr>
        <w:t xml:space="preserve"> активная</w:t>
      </w:r>
      <w:r w:rsidR="00DF24CB" w:rsidRPr="00EC0186">
        <w:rPr>
          <w:rFonts w:ascii="Times New Roman" w:eastAsia="Calibri" w:hAnsi="Times New Roman" w:cs="Times New Roman"/>
          <w:sz w:val="32"/>
          <w:szCs w:val="32"/>
        </w:rPr>
        <w:t xml:space="preserve"> гастрольн</w:t>
      </w:r>
      <w:r w:rsidR="001C4E00" w:rsidRPr="00EC0186">
        <w:rPr>
          <w:rFonts w:ascii="Times New Roman" w:eastAsia="Calibri" w:hAnsi="Times New Roman" w:cs="Times New Roman"/>
          <w:sz w:val="32"/>
          <w:szCs w:val="32"/>
        </w:rPr>
        <w:t>ая</w:t>
      </w:r>
      <w:r w:rsidR="00DF24CB" w:rsidRPr="00EC01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C4E00" w:rsidRPr="00EC0186">
        <w:rPr>
          <w:rFonts w:ascii="Times New Roman" w:eastAsia="Calibri" w:hAnsi="Times New Roman" w:cs="Times New Roman"/>
          <w:sz w:val="32"/>
          <w:szCs w:val="32"/>
        </w:rPr>
        <w:t>деятельность в отдаленные районы края</w:t>
      </w:r>
      <w:r w:rsidR="00DF24CB" w:rsidRPr="00EC0186">
        <w:rPr>
          <w:rFonts w:ascii="Times New Roman" w:eastAsia="Calibri" w:hAnsi="Times New Roman" w:cs="Times New Roman"/>
          <w:sz w:val="32"/>
          <w:szCs w:val="32"/>
        </w:rPr>
        <w:t>.</w:t>
      </w:r>
      <w:r w:rsidR="001C4E00" w:rsidRPr="00EC01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>Д</w:t>
      </w:r>
      <w:r w:rsidR="001C4E00" w:rsidRPr="00EC0186">
        <w:rPr>
          <w:rFonts w:ascii="Times New Roman" w:eastAsia="Calibri" w:hAnsi="Times New Roman" w:cs="Times New Roman"/>
          <w:sz w:val="32"/>
          <w:szCs w:val="32"/>
        </w:rPr>
        <w:t xml:space="preserve">ля расширения возможностей гастрольной деятельности для театра кукол был приобретен новый автобус. 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Планомерно идет строительство нового здания Камчатского театра кукол. </w:t>
      </w:r>
    </w:p>
    <w:p w14:paraId="09979869" w14:textId="6DC29A6D" w:rsidR="004774B4" w:rsidRPr="00EC0186" w:rsidRDefault="004774B4" w:rsidP="00E44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eastAsia="Calibri" w:hAnsi="Times New Roman" w:cs="Times New Roman"/>
          <w:sz w:val="32"/>
          <w:szCs w:val="32"/>
        </w:rPr>
        <w:t>Гастрольная деятельность - традиционный и обязательный элемент поддержания и развития единого культурного пространства страны. За последние годы с гастрольными программами Камчатский край посетили ведущие театры России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>: Московский академический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им</w:t>
      </w:r>
      <w:r w:rsidR="007A0902" w:rsidRPr="00EC0186">
        <w:rPr>
          <w:rFonts w:ascii="Times New Roman" w:eastAsia="Calibri" w:hAnsi="Times New Roman" w:cs="Times New Roman"/>
          <w:sz w:val="32"/>
          <w:szCs w:val="32"/>
        </w:rPr>
        <w:t>.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Маяковского, Центр им. Всеволода Мейерхольда, Александринский театр из Санкт-Петербурга. Осенью</w:t>
      </w:r>
      <w:r w:rsidRPr="00EC0186">
        <w:rPr>
          <w:rFonts w:ascii="Times New Roman" w:hAnsi="Times New Roman" w:cs="Times New Roman"/>
          <w:sz w:val="32"/>
          <w:szCs w:val="32"/>
        </w:rPr>
        <w:t xml:space="preserve"> 2019 года наш драматический театр с обменными гастролями посетил северную столицу, а на своей сцене в ноябре принимал Санкт-Петербургский театр музыкальной комедии. </w:t>
      </w:r>
    </w:p>
    <w:p w14:paraId="17BEAC91" w14:textId="0A370B8A" w:rsidR="004774B4" w:rsidRPr="00EC0186" w:rsidRDefault="004774B4" w:rsidP="004774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В соответствии с Указом президента Российской Федерации 2019 год</w:t>
      </w:r>
      <w:r w:rsidR="007A0902" w:rsidRPr="00EC0186">
        <w:rPr>
          <w:rFonts w:ascii="Times New Roman" w:hAnsi="Times New Roman" w:cs="Times New Roman"/>
          <w:sz w:val="32"/>
          <w:szCs w:val="32"/>
        </w:rPr>
        <w:t xml:space="preserve"> был</w:t>
      </w:r>
      <w:r w:rsidRPr="00EC0186">
        <w:rPr>
          <w:rFonts w:ascii="Times New Roman" w:hAnsi="Times New Roman" w:cs="Times New Roman"/>
          <w:sz w:val="32"/>
          <w:szCs w:val="32"/>
        </w:rPr>
        <w:t xml:space="preserve"> объявлен в нашей стране Годом театра.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C0186">
        <w:rPr>
          <w:rFonts w:ascii="Times New Roman" w:hAnsi="Times New Roman" w:cs="Times New Roman"/>
          <w:sz w:val="32"/>
          <w:szCs w:val="32"/>
        </w:rPr>
        <w:t xml:space="preserve">Регион в числе первых принял участие во Всероссийском театральном марафоне: 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с гастролями на полуострове </w:t>
      </w:r>
      <w:r w:rsidRPr="00EC0186">
        <w:rPr>
          <w:rFonts w:ascii="Times New Roman" w:hAnsi="Times New Roman" w:cs="Times New Roman"/>
          <w:sz w:val="32"/>
          <w:szCs w:val="32"/>
        </w:rPr>
        <w:t>побывал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Сахалинский Чехов-центр, а Камчатский театр кукол </w:t>
      </w:r>
      <w:r w:rsidRPr="00EC0186">
        <w:rPr>
          <w:rFonts w:ascii="Times New Roman" w:hAnsi="Times New Roman" w:cs="Times New Roman"/>
          <w:sz w:val="32"/>
          <w:szCs w:val="32"/>
        </w:rPr>
        <w:t>передал эстафету марафона гастрольной поездкой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в Биробиджан.</w:t>
      </w:r>
      <w:r w:rsidRPr="00EC018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EF07E7" w14:textId="3E98615C" w:rsidR="004774B4" w:rsidRPr="00EC0186" w:rsidRDefault="004774B4" w:rsidP="004774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Год театра объединил театральное сообщество страны и представил множество</w:t>
      </w:r>
      <w:r w:rsidR="007A0902" w:rsidRPr="00EC0186">
        <w:rPr>
          <w:rFonts w:ascii="Times New Roman" w:hAnsi="Times New Roman" w:cs="Times New Roman"/>
          <w:sz w:val="32"/>
          <w:szCs w:val="32"/>
        </w:rPr>
        <w:t xml:space="preserve"> поводов для обмена опытом. </w:t>
      </w:r>
      <w:r w:rsidRPr="00EC0186">
        <w:rPr>
          <w:rFonts w:ascii="Times New Roman" w:hAnsi="Times New Roman" w:cs="Times New Roman"/>
          <w:sz w:val="32"/>
          <w:szCs w:val="32"/>
        </w:rPr>
        <w:t>Камчатский театр драмы и комедии принял участие в Фестивале Дальневосточных театров в Хабаровске с драмой «Клятвенные девы», состав молодежного спектакля «#ЖИТЬ», был приглашен на Международный Вампиловский фестиваль</w:t>
      </w:r>
      <w:r w:rsidR="007A0902" w:rsidRPr="00EC0186">
        <w:rPr>
          <w:rFonts w:ascii="Times New Roman" w:hAnsi="Times New Roman" w:cs="Times New Roman"/>
          <w:sz w:val="32"/>
          <w:szCs w:val="32"/>
        </w:rPr>
        <w:t xml:space="preserve"> в Иркутске</w:t>
      </w:r>
      <w:r w:rsidRPr="00EC0186">
        <w:rPr>
          <w:rFonts w:ascii="Times New Roman" w:hAnsi="Times New Roman" w:cs="Times New Roman"/>
          <w:sz w:val="32"/>
          <w:szCs w:val="32"/>
        </w:rPr>
        <w:t>, а Камчатский театр кукол стал участником международного фестиваля «На островах чудес» в Южно-Сахалинске.</w:t>
      </w:r>
    </w:p>
    <w:p w14:paraId="550ED87F" w14:textId="2B6A5416" w:rsidR="004774B4" w:rsidRPr="00EC0186" w:rsidRDefault="004774B4" w:rsidP="004774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Одним из центральных проектов Года театра на Камчатке стала Творческая лаборатория по современной драмату</w:t>
      </w:r>
      <w:r w:rsidR="00AB71AC" w:rsidRPr="00EC0186">
        <w:rPr>
          <w:rFonts w:ascii="Times New Roman" w:hAnsi="Times New Roman" w:cs="Times New Roman"/>
          <w:sz w:val="32"/>
          <w:szCs w:val="32"/>
        </w:rPr>
        <w:t xml:space="preserve">ргии для детей и молодежи «Классики – </w:t>
      </w:r>
      <w:r w:rsidRPr="00EC0186">
        <w:rPr>
          <w:rFonts w:ascii="Times New Roman" w:hAnsi="Times New Roman" w:cs="Times New Roman"/>
          <w:sz w:val="32"/>
          <w:szCs w:val="32"/>
        </w:rPr>
        <w:t>детям» с участием ведущих режиссеров, драматургов и критиков Москвы и Санкт-Петербурга</w:t>
      </w:r>
      <w:r w:rsidR="00AB71AC" w:rsidRPr="00EC0186">
        <w:rPr>
          <w:rFonts w:ascii="Times New Roman" w:hAnsi="Times New Roman" w:cs="Times New Roman"/>
          <w:sz w:val="32"/>
          <w:szCs w:val="32"/>
        </w:rPr>
        <w:t>.</w:t>
      </w:r>
    </w:p>
    <w:p w14:paraId="5A2F5C58" w14:textId="2042A615" w:rsidR="00F374B7" w:rsidRPr="00EC0186" w:rsidRDefault="00F374B7" w:rsidP="00F374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В Камчатском крае действуют шесть профессиональных концертных организаций. </w:t>
      </w:r>
      <w:r w:rsidR="007A0902" w:rsidRPr="00EC0186">
        <w:rPr>
          <w:rFonts w:ascii="Times New Roman" w:hAnsi="Times New Roman" w:cs="Times New Roman"/>
          <w:sz w:val="32"/>
          <w:szCs w:val="32"/>
        </w:rPr>
        <w:t>К сожалению</w:t>
      </w:r>
      <w:r w:rsidR="007A0902" w:rsidRPr="00EC0186">
        <w:rPr>
          <w:rFonts w:ascii="Times New Roman" w:hAnsi="Times New Roman" w:cs="Times New Roman"/>
          <w:b/>
          <w:sz w:val="32"/>
          <w:szCs w:val="32"/>
        </w:rPr>
        <w:t>, к</w:t>
      </w:r>
      <w:r w:rsidRPr="00EC0186">
        <w:rPr>
          <w:rFonts w:ascii="Times New Roman" w:hAnsi="Times New Roman" w:cs="Times New Roman"/>
          <w:b/>
          <w:sz w:val="32"/>
          <w:szCs w:val="32"/>
        </w:rPr>
        <w:t>онцертная деятельность</w:t>
      </w:r>
      <w:r w:rsidRPr="00EC0186">
        <w:rPr>
          <w:rFonts w:ascii="Times New Roman" w:hAnsi="Times New Roman" w:cs="Times New Roman"/>
          <w:sz w:val="32"/>
          <w:szCs w:val="32"/>
        </w:rPr>
        <w:t xml:space="preserve"> </w:t>
      </w:r>
      <w:r w:rsidRPr="00EC0186">
        <w:rPr>
          <w:rFonts w:ascii="Times New Roman" w:hAnsi="Times New Roman" w:cs="Times New Roman"/>
          <w:sz w:val="32"/>
          <w:szCs w:val="32"/>
        </w:rPr>
        <w:lastRenderedPageBreak/>
        <w:t xml:space="preserve">на сегодняшний день является одной из наших проблемных отраслей, так как с ростом количества концертов в период </w:t>
      </w:r>
      <w:r w:rsidR="007A0902" w:rsidRPr="00EC0186">
        <w:rPr>
          <w:rFonts w:ascii="Times New Roman" w:hAnsi="Times New Roman" w:cs="Times New Roman"/>
          <w:sz w:val="32"/>
          <w:szCs w:val="32"/>
        </w:rPr>
        <w:t>с 2016 года</w:t>
      </w:r>
      <w:r w:rsidRPr="00EC0186">
        <w:rPr>
          <w:rFonts w:ascii="Times New Roman" w:hAnsi="Times New Roman" w:cs="Times New Roman"/>
          <w:sz w:val="32"/>
          <w:szCs w:val="32"/>
        </w:rPr>
        <w:t>, наблюдается тенденция снижения числа зрителей на</w:t>
      </w:r>
      <w:r w:rsidR="007A0902" w:rsidRPr="00EC0186">
        <w:rPr>
          <w:rFonts w:ascii="Times New Roman" w:hAnsi="Times New Roman" w:cs="Times New Roman"/>
          <w:sz w:val="32"/>
          <w:szCs w:val="32"/>
        </w:rPr>
        <w:t xml:space="preserve"> чуть более чем на</w:t>
      </w:r>
      <w:r w:rsidRPr="00EC0186">
        <w:rPr>
          <w:rFonts w:ascii="Times New Roman" w:hAnsi="Times New Roman" w:cs="Times New Roman"/>
          <w:sz w:val="32"/>
          <w:szCs w:val="32"/>
        </w:rPr>
        <w:t xml:space="preserve"> 2 %. </w:t>
      </w:r>
      <w:r w:rsidR="0088442C" w:rsidRPr="00EC0186">
        <w:rPr>
          <w:rFonts w:ascii="Times New Roman" w:hAnsi="Times New Roman" w:cs="Times New Roman"/>
          <w:sz w:val="32"/>
          <w:szCs w:val="32"/>
        </w:rPr>
        <w:t xml:space="preserve">При этом совершенно иные </w:t>
      </w:r>
      <w:r w:rsidRPr="00EC0186">
        <w:rPr>
          <w:rFonts w:ascii="Times New Roman" w:hAnsi="Times New Roman" w:cs="Times New Roman"/>
          <w:sz w:val="32"/>
          <w:szCs w:val="32"/>
        </w:rPr>
        <w:t xml:space="preserve">показатели демонстрирует академическое искусство – интерес к филармоническим концертам возрос с точки зрения посещаемости </w:t>
      </w:r>
      <w:r w:rsidR="0088442C" w:rsidRPr="00EC0186">
        <w:rPr>
          <w:rFonts w:ascii="Times New Roman" w:hAnsi="Times New Roman" w:cs="Times New Roman"/>
          <w:sz w:val="32"/>
          <w:szCs w:val="32"/>
        </w:rPr>
        <w:t xml:space="preserve">более чем </w:t>
      </w:r>
      <w:r w:rsidRPr="00EC0186">
        <w:rPr>
          <w:rFonts w:ascii="Times New Roman" w:hAnsi="Times New Roman" w:cs="Times New Roman"/>
          <w:sz w:val="32"/>
          <w:szCs w:val="32"/>
        </w:rPr>
        <w:t>на 11</w:t>
      </w:r>
      <w:r w:rsidR="0088442C" w:rsidRPr="00EC0186">
        <w:rPr>
          <w:rFonts w:ascii="Times New Roman" w:hAnsi="Times New Roman" w:cs="Times New Roman"/>
          <w:sz w:val="32"/>
          <w:szCs w:val="32"/>
        </w:rPr>
        <w:t>,5 %.</w:t>
      </w:r>
      <w:r w:rsidRPr="00EC018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E429C2" w14:textId="1E2CD6E2" w:rsidR="004774B4" w:rsidRPr="00EC0186" w:rsidRDefault="004774B4" w:rsidP="00477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Значимым проектом Минкультуры России, направленным на формирование открытого культурного пространства страны, является проект «Всероссийский виртуальный концертный зал». В Камчатском крае данный проект реализуется с 2015 года</w:t>
      </w:r>
      <w:r w:rsidR="00AB71AC" w:rsidRPr="00EC0186">
        <w:rPr>
          <w:rFonts w:ascii="Times New Roman" w:hAnsi="Times New Roman" w:cs="Times New Roman"/>
          <w:sz w:val="32"/>
          <w:szCs w:val="32"/>
        </w:rPr>
        <w:t xml:space="preserve"> на базе Камчатского колледжа искусств</w:t>
      </w:r>
      <w:r w:rsidRPr="00EC0186">
        <w:rPr>
          <w:rFonts w:ascii="Times New Roman" w:hAnsi="Times New Roman" w:cs="Times New Roman"/>
          <w:sz w:val="32"/>
          <w:szCs w:val="32"/>
        </w:rPr>
        <w:t xml:space="preserve">, </w:t>
      </w:r>
      <w:r w:rsidR="00AB71AC" w:rsidRPr="00EC0186">
        <w:rPr>
          <w:rFonts w:ascii="Times New Roman" w:hAnsi="Times New Roman" w:cs="Times New Roman"/>
          <w:sz w:val="32"/>
          <w:szCs w:val="32"/>
        </w:rPr>
        <w:t>в</w:t>
      </w:r>
      <w:r w:rsidRPr="00EC0186">
        <w:rPr>
          <w:rFonts w:ascii="Times New Roman" w:hAnsi="Times New Roman" w:cs="Times New Roman"/>
          <w:sz w:val="32"/>
          <w:szCs w:val="32"/>
        </w:rPr>
        <w:t xml:space="preserve"> 2018 году виртуальный концертный зал начал работать еще и на базе концертного зала «Октя</w:t>
      </w:r>
      <w:r w:rsidR="00AB71AC" w:rsidRPr="00EC0186">
        <w:rPr>
          <w:rFonts w:ascii="Times New Roman" w:hAnsi="Times New Roman" w:cs="Times New Roman"/>
          <w:sz w:val="32"/>
          <w:szCs w:val="32"/>
        </w:rPr>
        <w:t xml:space="preserve">брьский» камчатской филармонии. </w:t>
      </w:r>
      <w:r w:rsidRPr="00EC0186">
        <w:rPr>
          <w:rFonts w:ascii="Times New Roman" w:hAnsi="Times New Roman" w:cs="Times New Roman"/>
          <w:sz w:val="32"/>
          <w:szCs w:val="32"/>
        </w:rPr>
        <w:t>В 2020 году появится еще один такой зал – Елизовский районный дом культуры вошел в число победителей конкурса в рамках федерального проекта «Цифровая культура» и получит 2,5 млн. руб. для оборудования зала на собственной базе.</w:t>
      </w:r>
      <w:r w:rsidR="005E4F9A" w:rsidRPr="00EC0186">
        <w:rPr>
          <w:rFonts w:ascii="Times New Roman" w:hAnsi="Times New Roman" w:cs="Times New Roman"/>
          <w:sz w:val="32"/>
          <w:szCs w:val="32"/>
        </w:rPr>
        <w:t xml:space="preserve"> </w:t>
      </w:r>
      <w:r w:rsidRPr="00EC0186">
        <w:rPr>
          <w:rFonts w:ascii="Times New Roman" w:hAnsi="Times New Roman" w:cs="Times New Roman"/>
          <w:sz w:val="32"/>
          <w:szCs w:val="32"/>
        </w:rPr>
        <w:t>В 2018 году финансирование на техническое оснащение и содержание виртуальных концертных залов в Камчатском крае составило 871,000 тыс. рублей</w:t>
      </w:r>
      <w:r w:rsidR="005E4F9A" w:rsidRPr="00EC0186">
        <w:rPr>
          <w:rFonts w:ascii="Times New Roman" w:hAnsi="Times New Roman" w:cs="Times New Roman"/>
          <w:sz w:val="32"/>
          <w:szCs w:val="32"/>
        </w:rPr>
        <w:t>.</w:t>
      </w:r>
    </w:p>
    <w:p w14:paraId="402A001A" w14:textId="04B96CD6" w:rsidR="004774B4" w:rsidRPr="00EC0186" w:rsidRDefault="004774B4" w:rsidP="00477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Ежегодно с 2014 года в Камчатском крае проходят праздничные программы, посвящённые Дню славянской письменности и культуры</w:t>
      </w:r>
      <w:r w:rsidR="00E56482" w:rsidRPr="00EC0186">
        <w:rPr>
          <w:rFonts w:ascii="Times New Roman" w:hAnsi="Times New Roman" w:cs="Times New Roman"/>
          <w:sz w:val="32"/>
          <w:szCs w:val="32"/>
        </w:rPr>
        <w:t>, с участие Сводного хора Камчатского края</w:t>
      </w:r>
      <w:r w:rsidRPr="00EC0186">
        <w:rPr>
          <w:rFonts w:ascii="Times New Roman" w:hAnsi="Times New Roman" w:cs="Times New Roman"/>
          <w:sz w:val="32"/>
          <w:szCs w:val="32"/>
        </w:rPr>
        <w:t>.  В</w:t>
      </w:r>
      <w:r w:rsidR="00E56482" w:rsidRPr="00EC0186">
        <w:rPr>
          <w:rFonts w:ascii="Times New Roman" w:hAnsi="Times New Roman" w:cs="Times New Roman"/>
          <w:sz w:val="32"/>
          <w:szCs w:val="32"/>
        </w:rPr>
        <w:t xml:space="preserve"> его</w:t>
      </w:r>
      <w:r w:rsidRPr="00EC0186">
        <w:rPr>
          <w:rFonts w:ascii="Times New Roman" w:hAnsi="Times New Roman" w:cs="Times New Roman"/>
          <w:sz w:val="32"/>
          <w:szCs w:val="32"/>
        </w:rPr>
        <w:t xml:space="preserve"> состав входит более двухсот хористов</w:t>
      </w:r>
      <w:r w:rsidR="005E4F9A" w:rsidRPr="00EC0186">
        <w:rPr>
          <w:rFonts w:ascii="Times New Roman" w:hAnsi="Times New Roman" w:cs="Times New Roman"/>
          <w:sz w:val="32"/>
          <w:szCs w:val="32"/>
        </w:rPr>
        <w:t xml:space="preserve">. </w:t>
      </w:r>
      <w:r w:rsidRPr="00EC0186">
        <w:rPr>
          <w:rFonts w:ascii="Times New Roman" w:hAnsi="Times New Roman" w:cs="Times New Roman"/>
          <w:sz w:val="32"/>
          <w:szCs w:val="32"/>
        </w:rPr>
        <w:t xml:space="preserve">Одним из центральных событий в культурной жизни полуострова остается традиционный фестиваль искусств «Камчатская весна». </w:t>
      </w:r>
    </w:p>
    <w:p w14:paraId="7498FD09" w14:textId="3DDA730B" w:rsidR="00F374B7" w:rsidRPr="00EC0186" w:rsidRDefault="00F012C7" w:rsidP="00F374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территории </w:t>
      </w:r>
      <w:r w:rsidRPr="00EC0186">
        <w:rPr>
          <w:rFonts w:ascii="Times New Roman" w:hAnsi="Times New Roman" w:cs="Times New Roman"/>
          <w:sz w:val="32"/>
          <w:szCs w:val="32"/>
        </w:rPr>
        <w:t>Камчатского края осуществляют свою деятельность 13 музеев.</w:t>
      </w:r>
      <w:r w:rsidR="0088442C" w:rsidRPr="00EC0186">
        <w:rPr>
          <w:rFonts w:ascii="Times New Roman" w:hAnsi="Times New Roman" w:cs="Times New Roman"/>
          <w:sz w:val="32"/>
          <w:szCs w:val="32"/>
        </w:rPr>
        <w:t xml:space="preserve"> </w:t>
      </w:r>
      <w:r w:rsidR="00F374B7" w:rsidRPr="00EC0186">
        <w:rPr>
          <w:rFonts w:ascii="Times New Roman" w:hAnsi="Times New Roman" w:cs="Times New Roman"/>
          <w:sz w:val="32"/>
          <w:szCs w:val="32"/>
        </w:rPr>
        <w:t>В музеях Камчатского края наблюдается планомерный ежегодный рост единиц хранения предметов основного фонда. В отношении к 2016 году:</w:t>
      </w:r>
    </w:p>
    <w:p w14:paraId="2C302EEB" w14:textId="08F50622" w:rsidR="00F374B7" w:rsidRPr="00EC0186" w:rsidRDefault="00F374B7" w:rsidP="00F374B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число экспонируемых предметов основного фонда в музеях выросло </w:t>
      </w:r>
      <w:r w:rsidR="0088442C" w:rsidRPr="00EC0186">
        <w:rPr>
          <w:rFonts w:ascii="Times New Roman" w:hAnsi="Times New Roman" w:cs="Times New Roman"/>
          <w:sz w:val="32"/>
          <w:szCs w:val="32"/>
        </w:rPr>
        <w:t>почти на 19,5</w:t>
      </w:r>
      <w:r w:rsidRPr="00EC0186">
        <w:rPr>
          <w:rFonts w:ascii="Times New Roman" w:hAnsi="Times New Roman" w:cs="Times New Roman"/>
          <w:sz w:val="32"/>
          <w:szCs w:val="32"/>
        </w:rPr>
        <w:t xml:space="preserve"> %;</w:t>
      </w:r>
    </w:p>
    <w:p w14:paraId="4F84AF88" w14:textId="2DBDE597" w:rsidR="00F374B7" w:rsidRPr="00EC0186" w:rsidRDefault="00F374B7" w:rsidP="00F374B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количество экскурсий выросло </w:t>
      </w:r>
      <w:r w:rsidR="0088442C" w:rsidRPr="00EC0186">
        <w:rPr>
          <w:rFonts w:ascii="Times New Roman" w:hAnsi="Times New Roman" w:cs="Times New Roman"/>
          <w:sz w:val="32"/>
          <w:szCs w:val="32"/>
        </w:rPr>
        <w:t xml:space="preserve">почти </w:t>
      </w:r>
      <w:r w:rsidRPr="00EC0186">
        <w:rPr>
          <w:rFonts w:ascii="Times New Roman" w:hAnsi="Times New Roman" w:cs="Times New Roman"/>
          <w:sz w:val="32"/>
          <w:szCs w:val="32"/>
        </w:rPr>
        <w:t xml:space="preserve">на </w:t>
      </w:r>
      <w:r w:rsidR="0088442C" w:rsidRPr="00EC0186">
        <w:rPr>
          <w:rFonts w:ascii="Times New Roman" w:hAnsi="Times New Roman" w:cs="Times New Roman"/>
          <w:sz w:val="32"/>
          <w:szCs w:val="32"/>
        </w:rPr>
        <w:t>8</w:t>
      </w:r>
      <w:r w:rsidRPr="00EC0186">
        <w:rPr>
          <w:rFonts w:ascii="Times New Roman" w:hAnsi="Times New Roman" w:cs="Times New Roman"/>
          <w:sz w:val="32"/>
          <w:szCs w:val="32"/>
        </w:rPr>
        <w:t xml:space="preserve"> %;</w:t>
      </w:r>
    </w:p>
    <w:p w14:paraId="304EDD28" w14:textId="43733149" w:rsidR="00F374B7" w:rsidRPr="00EC0186" w:rsidRDefault="0088442C" w:rsidP="00F374B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а </w:t>
      </w:r>
      <w:r w:rsidR="00F374B7" w:rsidRPr="00EC0186">
        <w:rPr>
          <w:rFonts w:ascii="Times New Roman" w:hAnsi="Times New Roman" w:cs="Times New Roman"/>
          <w:sz w:val="32"/>
          <w:szCs w:val="32"/>
        </w:rPr>
        <w:t>количество выставочных проектов</w:t>
      </w:r>
      <w:r w:rsidRPr="00EC0186">
        <w:rPr>
          <w:rFonts w:ascii="Times New Roman" w:hAnsi="Times New Roman" w:cs="Times New Roman"/>
          <w:sz w:val="32"/>
          <w:szCs w:val="32"/>
        </w:rPr>
        <w:t xml:space="preserve"> –</w:t>
      </w:r>
      <w:r w:rsidR="00F374B7" w:rsidRPr="00EC0186">
        <w:rPr>
          <w:rFonts w:ascii="Times New Roman" w:hAnsi="Times New Roman" w:cs="Times New Roman"/>
          <w:sz w:val="32"/>
          <w:szCs w:val="32"/>
        </w:rPr>
        <w:t xml:space="preserve"> н</w:t>
      </w:r>
      <w:r w:rsidRPr="00EC0186">
        <w:rPr>
          <w:rFonts w:ascii="Times New Roman" w:hAnsi="Times New Roman" w:cs="Times New Roman"/>
          <w:sz w:val="32"/>
          <w:szCs w:val="32"/>
        </w:rPr>
        <w:t>а 84,5 %</w:t>
      </w:r>
      <w:r w:rsidR="00F374B7" w:rsidRPr="00EC018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70B8FDF" w14:textId="702137F5" w:rsidR="00CA37B4" w:rsidRPr="00EC0186" w:rsidRDefault="00193C47" w:rsidP="00281872">
      <w:pPr>
        <w:pStyle w:val="a4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EC0186">
        <w:rPr>
          <w:sz w:val="32"/>
          <w:szCs w:val="32"/>
        </w:rPr>
        <w:t>Одной из существенных проблем отрасли по-прежнему является дефицит выставочных площадей, из-за чего значительное количество предметов музейного фонда не экспонируется.</w:t>
      </w:r>
      <w:r w:rsidR="00CA37B4" w:rsidRPr="00EC0186">
        <w:rPr>
          <w:sz w:val="32"/>
          <w:szCs w:val="32"/>
        </w:rPr>
        <w:t xml:space="preserve"> Этим фактом обусловлен интерес к выставочной деятельности со стороны небюджетного сектора.</w:t>
      </w:r>
      <w:r w:rsidRPr="00EC0186">
        <w:rPr>
          <w:sz w:val="32"/>
          <w:szCs w:val="32"/>
        </w:rPr>
        <w:t xml:space="preserve"> </w:t>
      </w:r>
    </w:p>
    <w:p w14:paraId="45EE3F9E" w14:textId="10282DAE" w:rsidR="00CA37B4" w:rsidRPr="00EC0186" w:rsidRDefault="00193C47" w:rsidP="004B08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В Камчатском крае в качестве общественной инициативы успешно действует 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>уникальны</w:t>
      </w:r>
      <w:r w:rsidR="005B7367" w:rsidRPr="00EC0186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выставочный комплекс</w:t>
      </w:r>
      <w:r w:rsidR="00CA37B4" w:rsidRPr="00EC0186">
        <w:rPr>
          <w:rFonts w:ascii="Times New Roman" w:eastAsia="Times New Roman" w:hAnsi="Times New Roman" w:cs="Times New Roman"/>
          <w:sz w:val="32"/>
          <w:szCs w:val="32"/>
        </w:rPr>
        <w:t xml:space="preserve">, пользующийся большой популярностью у молодежи и туристов, где </w:t>
      </w:r>
      <w:r w:rsidR="00CA37B4" w:rsidRPr="00EC0186">
        <w:rPr>
          <w:rFonts w:ascii="Times New Roman" w:eastAsia="Times New Roman" w:hAnsi="Times New Roman" w:cs="Times New Roman"/>
          <w:sz w:val="32"/>
          <w:szCs w:val="32"/>
        </w:rPr>
        <w:lastRenderedPageBreak/>
        <w:t>представлены две экспозиции - «Интерессариум» и «Вулканариум». Проект регулярно пользуется поддержкой Министерства культуры Камчатского края. За 2018 – 2019 год данной организации на осуществление проектной деятельности Министерство</w:t>
      </w:r>
      <w:r w:rsidR="00E56482" w:rsidRPr="00EC0186">
        <w:rPr>
          <w:rFonts w:ascii="Times New Roman" w:eastAsia="Times New Roman" w:hAnsi="Times New Roman" w:cs="Times New Roman"/>
          <w:sz w:val="32"/>
          <w:szCs w:val="32"/>
        </w:rPr>
        <w:t xml:space="preserve">м </w:t>
      </w:r>
      <w:r w:rsidR="00CA37B4" w:rsidRPr="00EC0186">
        <w:rPr>
          <w:rFonts w:ascii="Times New Roman" w:eastAsia="Times New Roman" w:hAnsi="Times New Roman" w:cs="Times New Roman"/>
          <w:sz w:val="32"/>
          <w:szCs w:val="32"/>
        </w:rPr>
        <w:t>были выделены средс</w:t>
      </w:r>
      <w:r w:rsidR="00D94FE5" w:rsidRPr="00EC0186">
        <w:rPr>
          <w:rFonts w:ascii="Times New Roman" w:eastAsia="Times New Roman" w:hAnsi="Times New Roman" w:cs="Times New Roman"/>
          <w:sz w:val="32"/>
          <w:szCs w:val="32"/>
        </w:rPr>
        <w:t xml:space="preserve">тва в объеме 1,326 млн. рублей. </w:t>
      </w:r>
      <w:r w:rsidR="008A1338" w:rsidRPr="00EC0186">
        <w:rPr>
          <w:rFonts w:ascii="Times New Roman" w:eastAsia="Times New Roman" w:hAnsi="Times New Roman" w:cs="Times New Roman"/>
          <w:sz w:val="32"/>
          <w:szCs w:val="32"/>
        </w:rPr>
        <w:t>В частности,</w:t>
      </w:r>
      <w:r w:rsidR="00512569" w:rsidRPr="00EC0186">
        <w:rPr>
          <w:rFonts w:ascii="Times New Roman" w:eastAsia="Times New Roman" w:hAnsi="Times New Roman" w:cs="Times New Roman"/>
          <w:sz w:val="32"/>
          <w:szCs w:val="32"/>
        </w:rPr>
        <w:t xml:space="preserve"> в</w:t>
      </w:r>
      <w:r w:rsidR="00CA37B4" w:rsidRPr="00EC0186">
        <w:rPr>
          <w:rFonts w:ascii="Times New Roman" w:eastAsia="Times New Roman" w:hAnsi="Times New Roman" w:cs="Times New Roman"/>
          <w:sz w:val="32"/>
          <w:szCs w:val="32"/>
        </w:rPr>
        <w:t xml:space="preserve"> 2019 году на средст</w:t>
      </w:r>
      <w:r w:rsidR="00D94FE5" w:rsidRPr="00EC0186">
        <w:rPr>
          <w:rFonts w:ascii="Times New Roman" w:eastAsia="Times New Roman" w:hAnsi="Times New Roman" w:cs="Times New Roman"/>
          <w:sz w:val="32"/>
          <w:szCs w:val="32"/>
        </w:rPr>
        <w:t xml:space="preserve">ва краевой субсидии </w:t>
      </w:r>
      <w:r w:rsidR="00CA37B4" w:rsidRPr="00EC0186">
        <w:rPr>
          <w:rFonts w:ascii="Times New Roman" w:eastAsia="Times New Roman" w:hAnsi="Times New Roman" w:cs="Times New Roman"/>
          <w:sz w:val="32"/>
          <w:szCs w:val="32"/>
        </w:rPr>
        <w:t xml:space="preserve">организацией реализован творческий проект «Фестиваль парковой скульптуры «Камчатка. Четыре стихии»». Фестиваль собрал зрительскую аудиторию, превышающую 1000 посетителей, а его результатом стало создание благоустроенного </w:t>
      </w:r>
      <w:r w:rsidR="00512569" w:rsidRPr="00EC0186">
        <w:rPr>
          <w:rFonts w:ascii="Times New Roman" w:eastAsia="Times New Roman" w:hAnsi="Times New Roman" w:cs="Times New Roman"/>
          <w:sz w:val="32"/>
          <w:szCs w:val="32"/>
        </w:rPr>
        <w:t>«Лава-парка» на ул. Ключевская.</w:t>
      </w:r>
    </w:p>
    <w:p w14:paraId="37AD60BA" w14:textId="77777777" w:rsidR="00C87F79" w:rsidRPr="00EC0186" w:rsidRDefault="00D84FED" w:rsidP="004B08EE">
      <w:pPr>
        <w:pStyle w:val="paragraphparagraph3qfe2"/>
        <w:spacing w:before="0" w:beforeAutospacing="0" w:after="0" w:afterAutospacing="0"/>
        <w:ind w:firstLine="851"/>
        <w:jc w:val="both"/>
        <w:rPr>
          <w:rStyle w:val="normaltextrun"/>
          <w:sz w:val="32"/>
          <w:szCs w:val="32"/>
          <w:shd w:val="clear" w:color="auto" w:fill="FFFFFF"/>
        </w:rPr>
      </w:pPr>
      <w:r w:rsidRPr="00EC0186">
        <w:rPr>
          <w:rStyle w:val="normaltextrun"/>
          <w:sz w:val="32"/>
          <w:szCs w:val="32"/>
          <w:shd w:val="clear" w:color="auto" w:fill="FFFFFF"/>
        </w:rPr>
        <w:t>В 2020 году «Вулканариум» при поддержке Министерства планирует привести на Камчатку уникальный проект</w:t>
      </w:r>
      <w:r w:rsidR="00C87F79" w:rsidRPr="00EC0186">
        <w:rPr>
          <w:rStyle w:val="normaltextrun"/>
          <w:sz w:val="32"/>
          <w:szCs w:val="32"/>
          <w:shd w:val="clear" w:color="auto" w:fill="FFFFFF"/>
        </w:rPr>
        <w:t xml:space="preserve"> в сотрудничестве с московским мемориальным музеем космонавтики</w:t>
      </w:r>
      <w:r w:rsidRPr="00EC0186">
        <w:rPr>
          <w:rStyle w:val="normaltextrun"/>
          <w:sz w:val="32"/>
          <w:szCs w:val="32"/>
          <w:shd w:val="clear" w:color="auto" w:fill="FFFFFF"/>
        </w:rPr>
        <w:t xml:space="preserve"> – выставку «Вулканы и космос». Это беспрецедентный случай, когда экспозиция государственного музея будет экспонироваться в частном выставочном комплексе. </w:t>
      </w:r>
    </w:p>
    <w:p w14:paraId="678E9B6F" w14:textId="1164978A" w:rsidR="00F012C7" w:rsidRPr="00EC0186" w:rsidRDefault="00F012C7" w:rsidP="004B08EE">
      <w:pPr>
        <w:pStyle w:val="paragraphparagraph3qfe2"/>
        <w:spacing w:before="0" w:beforeAutospacing="0" w:after="0" w:afterAutospacing="0"/>
        <w:ind w:firstLine="851"/>
        <w:jc w:val="both"/>
        <w:rPr>
          <w:rStyle w:val="normaltextrun"/>
          <w:sz w:val="32"/>
          <w:szCs w:val="32"/>
        </w:rPr>
      </w:pPr>
      <w:r w:rsidRPr="00EC0186">
        <w:rPr>
          <w:rStyle w:val="normaltextrun"/>
          <w:sz w:val="32"/>
          <w:szCs w:val="32"/>
          <w:shd w:val="clear" w:color="auto" w:fill="FFFFFF"/>
        </w:rPr>
        <w:t xml:space="preserve">Укрепляется и материально-техническая база камчатских музеев. Так в 2019 году отремонтирован </w:t>
      </w:r>
      <w:r w:rsidRPr="00EC0186">
        <w:rPr>
          <w:rStyle w:val="normaltextrun"/>
          <w:sz w:val="32"/>
          <w:szCs w:val="32"/>
        </w:rPr>
        <w:t xml:space="preserve">Елизовский районный краеведческий музей. На эти цели в рамках муниципальной программы развития </w:t>
      </w:r>
      <w:r w:rsidRPr="00EC0186">
        <w:rPr>
          <w:rStyle w:val="normaltextrun"/>
          <w:sz w:val="32"/>
          <w:szCs w:val="32"/>
          <w:shd w:val="clear" w:color="auto" w:fill="FFFFFF"/>
        </w:rPr>
        <w:t>культуры</w:t>
      </w:r>
      <w:r w:rsidR="00512569" w:rsidRPr="00EC0186">
        <w:rPr>
          <w:rStyle w:val="normaltextrun"/>
          <w:sz w:val="32"/>
          <w:szCs w:val="32"/>
          <w:shd w:val="clear" w:color="auto" w:fill="FFFFFF"/>
        </w:rPr>
        <w:t xml:space="preserve"> </w:t>
      </w:r>
      <w:r w:rsidRPr="00EC0186">
        <w:rPr>
          <w:rStyle w:val="normaltextrun"/>
          <w:sz w:val="32"/>
          <w:szCs w:val="32"/>
          <w:shd w:val="clear" w:color="auto" w:fill="FFFFFF"/>
        </w:rPr>
        <w:t>было выделено 3,5 млн. рублей: обновлено выставочное пространство, приобретено современное музейное оборудование, преображён внешний облик здания.</w:t>
      </w:r>
    </w:p>
    <w:p w14:paraId="1250C624" w14:textId="5E070D60" w:rsidR="00F012C7" w:rsidRPr="00EC0186" w:rsidRDefault="00F012C7" w:rsidP="004B08EE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Потенциал развития </w:t>
      </w:r>
      <w:r w:rsidRPr="00EC0186">
        <w:rPr>
          <w:rFonts w:ascii="Times New Roman" w:hAnsi="Times New Roman" w:cs="Times New Roman"/>
          <w:b/>
          <w:sz w:val="32"/>
          <w:szCs w:val="32"/>
        </w:rPr>
        <w:t>библиотечной отрасли</w:t>
      </w:r>
      <w:r w:rsidRPr="00EC0186">
        <w:rPr>
          <w:rFonts w:ascii="Times New Roman" w:hAnsi="Times New Roman" w:cs="Times New Roman"/>
          <w:sz w:val="32"/>
          <w:szCs w:val="32"/>
        </w:rPr>
        <w:t xml:space="preserve"> в современном обществе определен теми тенденциями, которые перестраивают формат работы большинства социальных институтов – это, в первую очередь, </w:t>
      </w:r>
      <w:r w:rsidR="00066259" w:rsidRPr="00EC0186">
        <w:rPr>
          <w:rFonts w:ascii="Times New Roman" w:hAnsi="Times New Roman" w:cs="Times New Roman"/>
          <w:sz w:val="32"/>
          <w:szCs w:val="32"/>
        </w:rPr>
        <w:t>цифровизация</w:t>
      </w:r>
      <w:r w:rsidRPr="00EC0186">
        <w:rPr>
          <w:rFonts w:ascii="Times New Roman" w:hAnsi="Times New Roman" w:cs="Times New Roman"/>
          <w:sz w:val="32"/>
          <w:szCs w:val="32"/>
        </w:rPr>
        <w:t xml:space="preserve"> экономики.  </w:t>
      </w:r>
    </w:p>
    <w:p w14:paraId="7B483648" w14:textId="77777777" w:rsidR="00F374B7" w:rsidRPr="00EC0186" w:rsidRDefault="001D3372" w:rsidP="00F374B7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Сеть публичных (общедоступных) библиотек Камчатского</w:t>
      </w:r>
      <w:r w:rsidR="005A5DD9" w:rsidRPr="00EC0186">
        <w:rPr>
          <w:rFonts w:ascii="Times New Roman" w:hAnsi="Times New Roman" w:cs="Times New Roman"/>
          <w:sz w:val="32"/>
          <w:szCs w:val="32"/>
        </w:rPr>
        <w:t xml:space="preserve"> кра</w:t>
      </w:r>
      <w:r w:rsidRPr="00EC0186">
        <w:rPr>
          <w:rFonts w:ascii="Times New Roman" w:hAnsi="Times New Roman" w:cs="Times New Roman"/>
          <w:sz w:val="32"/>
          <w:szCs w:val="32"/>
        </w:rPr>
        <w:t>я</w:t>
      </w:r>
      <w:r w:rsidR="005A5DD9" w:rsidRPr="00EC0186">
        <w:rPr>
          <w:rFonts w:ascii="Times New Roman" w:hAnsi="Times New Roman" w:cs="Times New Roman"/>
          <w:sz w:val="32"/>
          <w:szCs w:val="32"/>
        </w:rPr>
        <w:t xml:space="preserve"> на сегодняшний день </w:t>
      </w:r>
      <w:r w:rsidRPr="00EC0186">
        <w:rPr>
          <w:rFonts w:ascii="Times New Roman" w:hAnsi="Times New Roman" w:cs="Times New Roman"/>
          <w:sz w:val="32"/>
          <w:szCs w:val="32"/>
        </w:rPr>
        <w:t>насчитывает</w:t>
      </w:r>
      <w:r w:rsidR="00F374B7" w:rsidRPr="00EC0186">
        <w:rPr>
          <w:rFonts w:ascii="Times New Roman" w:hAnsi="Times New Roman" w:cs="Times New Roman"/>
          <w:sz w:val="32"/>
          <w:szCs w:val="32"/>
        </w:rPr>
        <w:t xml:space="preserve"> 101</w:t>
      </w:r>
      <w:r w:rsidR="005A5DD9" w:rsidRPr="00EC0186">
        <w:rPr>
          <w:rFonts w:ascii="Times New Roman" w:hAnsi="Times New Roman" w:cs="Times New Roman"/>
          <w:sz w:val="32"/>
          <w:szCs w:val="32"/>
        </w:rPr>
        <w:t xml:space="preserve"> </w:t>
      </w:r>
      <w:r w:rsidRPr="00EC0186">
        <w:rPr>
          <w:rFonts w:ascii="Times New Roman" w:hAnsi="Times New Roman" w:cs="Times New Roman"/>
          <w:sz w:val="32"/>
          <w:szCs w:val="32"/>
        </w:rPr>
        <w:t>единиц</w:t>
      </w:r>
      <w:r w:rsidR="00F374B7" w:rsidRPr="00EC0186">
        <w:rPr>
          <w:rFonts w:ascii="Times New Roman" w:hAnsi="Times New Roman" w:cs="Times New Roman"/>
          <w:sz w:val="32"/>
          <w:szCs w:val="32"/>
        </w:rPr>
        <w:t>у</w:t>
      </w:r>
      <w:r w:rsidR="005A5DD9" w:rsidRPr="00EC0186">
        <w:rPr>
          <w:rFonts w:ascii="Times New Roman" w:hAnsi="Times New Roman" w:cs="Times New Roman"/>
          <w:sz w:val="32"/>
          <w:szCs w:val="32"/>
        </w:rPr>
        <w:t xml:space="preserve">. </w:t>
      </w:r>
      <w:r w:rsidR="00F012C7" w:rsidRPr="00EC0186">
        <w:rPr>
          <w:rFonts w:ascii="Times New Roman" w:hAnsi="Times New Roman" w:cs="Times New Roman"/>
          <w:sz w:val="32"/>
          <w:szCs w:val="32"/>
        </w:rPr>
        <w:t xml:space="preserve">По итогам </w:t>
      </w:r>
      <w:r w:rsidR="00F374B7" w:rsidRPr="00EC0186">
        <w:rPr>
          <w:rFonts w:ascii="Times New Roman" w:hAnsi="Times New Roman" w:cs="Times New Roman"/>
          <w:sz w:val="32"/>
          <w:szCs w:val="32"/>
        </w:rPr>
        <w:t>2019</w:t>
      </w:r>
      <w:r w:rsidR="00F012C7" w:rsidRPr="00EC0186">
        <w:rPr>
          <w:rFonts w:ascii="Times New Roman" w:hAnsi="Times New Roman" w:cs="Times New Roman"/>
          <w:sz w:val="32"/>
          <w:szCs w:val="32"/>
        </w:rPr>
        <w:t xml:space="preserve"> года к </w:t>
      </w:r>
      <w:r w:rsidR="00C87F79" w:rsidRPr="00EC0186">
        <w:rPr>
          <w:rFonts w:ascii="Times New Roman" w:hAnsi="Times New Roman" w:cs="Times New Roman"/>
          <w:sz w:val="32"/>
          <w:szCs w:val="32"/>
        </w:rPr>
        <w:t xml:space="preserve">сети Интернет было подключено </w:t>
      </w:r>
      <w:r w:rsidR="00F374B7" w:rsidRPr="00EC0186">
        <w:rPr>
          <w:rFonts w:ascii="Times New Roman" w:hAnsi="Times New Roman" w:cs="Times New Roman"/>
          <w:sz w:val="32"/>
          <w:szCs w:val="32"/>
        </w:rPr>
        <w:t>82,2 % от общего числа библиотек. На базе 18 библиотек продолжают действовать центры общественного доступа.</w:t>
      </w:r>
    </w:p>
    <w:p w14:paraId="0813A317" w14:textId="78977790" w:rsidR="00F374B7" w:rsidRPr="00EC0186" w:rsidRDefault="00F374B7" w:rsidP="00F374B7">
      <w:pPr>
        <w:widowControl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В 2019 году процент охвата населения региона библиотечным обслуживанием составил 52,6 %, а число читателей превысило</w:t>
      </w:r>
      <w:r w:rsidR="0088442C" w:rsidRPr="00EC0186">
        <w:rPr>
          <w:rFonts w:ascii="Times New Roman" w:hAnsi="Times New Roman" w:cs="Times New Roman"/>
          <w:sz w:val="32"/>
          <w:szCs w:val="32"/>
        </w:rPr>
        <w:t xml:space="preserve"> показатель прошлого периода на</w:t>
      </w:r>
      <w:r w:rsidRPr="00EC0186">
        <w:rPr>
          <w:rFonts w:ascii="Times New Roman" w:hAnsi="Times New Roman" w:cs="Times New Roman"/>
          <w:sz w:val="32"/>
          <w:szCs w:val="32"/>
        </w:rPr>
        <w:t xml:space="preserve"> 5</w:t>
      </w:r>
      <w:r w:rsidR="0088442C" w:rsidRPr="00EC0186">
        <w:rPr>
          <w:rFonts w:ascii="Times New Roman" w:hAnsi="Times New Roman" w:cs="Times New Roman"/>
          <w:sz w:val="32"/>
          <w:szCs w:val="32"/>
        </w:rPr>
        <w:t>,3 тысячи</w:t>
      </w:r>
      <w:r w:rsidRPr="00EC0186">
        <w:rPr>
          <w:rFonts w:ascii="Times New Roman" w:hAnsi="Times New Roman" w:cs="Times New Roman"/>
          <w:sz w:val="32"/>
          <w:szCs w:val="32"/>
        </w:rPr>
        <w:t xml:space="preserve"> человек, количество посещений библиотек в 2019 году</w:t>
      </w:r>
      <w:r w:rsidR="0088442C" w:rsidRPr="00EC0186">
        <w:rPr>
          <w:rFonts w:ascii="Times New Roman" w:hAnsi="Times New Roman" w:cs="Times New Roman"/>
          <w:sz w:val="32"/>
          <w:szCs w:val="32"/>
        </w:rPr>
        <w:t xml:space="preserve"> возросло почти на 3</w:t>
      </w:r>
      <w:r w:rsidRPr="00EC0186">
        <w:rPr>
          <w:rFonts w:ascii="Times New Roman" w:hAnsi="Times New Roman" w:cs="Times New Roman"/>
          <w:sz w:val="32"/>
          <w:szCs w:val="32"/>
        </w:rPr>
        <w:t xml:space="preserve"> %.</w:t>
      </w:r>
    </w:p>
    <w:p w14:paraId="3C750E7C" w14:textId="736D00DE" w:rsidR="00F012C7" w:rsidRPr="00EC0186" w:rsidRDefault="00F012C7" w:rsidP="004B08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В 2019 году в краевой столице состоялось открытие нового современного библиотечного центра «Доступный город», в котором созданы все условия для людей с ограниченными возможностями здоровья. Важно отметить, что на базе этого Центра в скором времени появится первая на Камчатке модельная библиотека. Такое решение принято по результатам конкурсного отбора в рамках </w:t>
      </w:r>
      <w:r w:rsidRPr="00EC0186">
        <w:rPr>
          <w:rFonts w:ascii="Times New Roman" w:hAnsi="Times New Roman" w:cs="Times New Roman"/>
          <w:sz w:val="32"/>
          <w:szCs w:val="32"/>
        </w:rPr>
        <w:lastRenderedPageBreak/>
        <w:t>реализации Национального проекта «Культура». На модернизацию своей деятельности в 2020 году Центр получит 5 млн. рублей.</w:t>
      </w:r>
    </w:p>
    <w:p w14:paraId="563B4351" w14:textId="14DDFF83" w:rsidR="005E2E63" w:rsidRPr="00EC0186" w:rsidRDefault="262ADAB0" w:rsidP="000164A8">
      <w:pPr>
        <w:pStyle w:val="a4"/>
        <w:spacing w:before="0" w:beforeAutospacing="0" w:after="0" w:afterAutospacing="0"/>
        <w:ind w:firstLine="851"/>
        <w:jc w:val="both"/>
        <w:rPr>
          <w:b/>
          <w:bCs/>
          <w:sz w:val="32"/>
          <w:szCs w:val="32"/>
        </w:rPr>
      </w:pPr>
      <w:r w:rsidRPr="00EC0186">
        <w:rPr>
          <w:sz w:val="32"/>
          <w:szCs w:val="32"/>
        </w:rPr>
        <w:t xml:space="preserve">Сеть </w:t>
      </w:r>
      <w:r w:rsidRPr="00EC0186">
        <w:rPr>
          <w:b/>
          <w:sz w:val="32"/>
          <w:szCs w:val="32"/>
        </w:rPr>
        <w:t>культурно-досуговых учреждений</w:t>
      </w:r>
      <w:r w:rsidRPr="00EC0186">
        <w:rPr>
          <w:sz w:val="32"/>
          <w:szCs w:val="32"/>
        </w:rPr>
        <w:t xml:space="preserve"> представляет наиболее крупный сегмент отраслевой инфраструктуры </w:t>
      </w:r>
      <w:r w:rsidR="00AA2CC3" w:rsidRPr="00EC0186">
        <w:rPr>
          <w:sz w:val="32"/>
          <w:szCs w:val="32"/>
        </w:rPr>
        <w:t>-</w:t>
      </w:r>
      <w:r w:rsidRPr="00EC0186">
        <w:rPr>
          <w:sz w:val="32"/>
          <w:szCs w:val="32"/>
        </w:rPr>
        <w:t xml:space="preserve"> 80 единиц, это почти 40 % от общего к</w:t>
      </w:r>
      <w:r w:rsidR="001E27CE" w:rsidRPr="00EC0186">
        <w:rPr>
          <w:sz w:val="32"/>
          <w:szCs w:val="32"/>
        </w:rPr>
        <w:t>оличества организаций культуры, б</w:t>
      </w:r>
      <w:r w:rsidRPr="00EC0186">
        <w:rPr>
          <w:sz w:val="32"/>
          <w:szCs w:val="32"/>
        </w:rPr>
        <w:t xml:space="preserve">олее половины </w:t>
      </w:r>
      <w:r w:rsidR="001E27CE" w:rsidRPr="00EC0186">
        <w:rPr>
          <w:sz w:val="32"/>
          <w:szCs w:val="32"/>
        </w:rPr>
        <w:t xml:space="preserve">из них </w:t>
      </w:r>
      <w:r w:rsidRPr="00EC0186">
        <w:rPr>
          <w:sz w:val="32"/>
          <w:szCs w:val="32"/>
        </w:rPr>
        <w:t>расположены в сельской местности, и часто явля</w:t>
      </w:r>
      <w:r w:rsidR="001E27CE" w:rsidRPr="00EC0186">
        <w:rPr>
          <w:sz w:val="32"/>
          <w:szCs w:val="32"/>
        </w:rPr>
        <w:t>ю</w:t>
      </w:r>
      <w:r w:rsidRPr="00EC0186">
        <w:rPr>
          <w:sz w:val="32"/>
          <w:szCs w:val="32"/>
        </w:rPr>
        <w:t>тся единственными у</w:t>
      </w:r>
      <w:r w:rsidR="001E27CE" w:rsidRPr="00EC0186">
        <w:rPr>
          <w:sz w:val="32"/>
          <w:szCs w:val="32"/>
        </w:rPr>
        <w:t>чреждением культуры в отдаленных</w:t>
      </w:r>
      <w:r w:rsidRPr="00EC0186">
        <w:rPr>
          <w:sz w:val="32"/>
          <w:szCs w:val="32"/>
        </w:rPr>
        <w:t xml:space="preserve"> населенн</w:t>
      </w:r>
      <w:r w:rsidR="001E27CE" w:rsidRPr="00EC0186">
        <w:rPr>
          <w:sz w:val="32"/>
          <w:szCs w:val="32"/>
        </w:rPr>
        <w:t xml:space="preserve">ых </w:t>
      </w:r>
      <w:r w:rsidRPr="00EC0186">
        <w:rPr>
          <w:sz w:val="32"/>
          <w:szCs w:val="32"/>
        </w:rPr>
        <w:t>пункт</w:t>
      </w:r>
      <w:r w:rsidR="001E27CE" w:rsidRPr="00EC0186">
        <w:rPr>
          <w:sz w:val="32"/>
          <w:szCs w:val="32"/>
        </w:rPr>
        <w:t>ах</w:t>
      </w:r>
      <w:r w:rsidRPr="00EC0186">
        <w:rPr>
          <w:sz w:val="32"/>
          <w:szCs w:val="32"/>
        </w:rPr>
        <w:t>.</w:t>
      </w:r>
    </w:p>
    <w:p w14:paraId="179C4CBB" w14:textId="3DF552A6" w:rsidR="003E2491" w:rsidRPr="00EC0186" w:rsidRDefault="005E2E63" w:rsidP="00F374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этой связи возрождение домов культу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ры, особенно на селе, является важным направлением работы по созда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нию, укреплению и развитию инфраструктуры в регионе. </w:t>
      </w:r>
      <w:r w:rsidR="000164A8" w:rsidRPr="00EC0186">
        <w:rPr>
          <w:rFonts w:ascii="Times New Roman" w:eastAsia="Calibri" w:hAnsi="Times New Roman" w:cs="Times New Roman"/>
          <w:sz w:val="32"/>
          <w:szCs w:val="32"/>
        </w:rPr>
        <w:t xml:space="preserve">В структуре </w:t>
      </w:r>
      <w:r w:rsidR="001E27CE" w:rsidRPr="00EC0186">
        <w:rPr>
          <w:rFonts w:ascii="Times New Roman" w:eastAsia="Calibri" w:hAnsi="Times New Roman" w:cs="Times New Roman"/>
          <w:sz w:val="32"/>
          <w:szCs w:val="32"/>
        </w:rPr>
        <w:t>госпрограммы</w:t>
      </w:r>
      <w:r w:rsidR="000164A8" w:rsidRPr="00EC0186">
        <w:rPr>
          <w:rFonts w:ascii="Times New Roman" w:eastAsia="Calibri" w:hAnsi="Times New Roman" w:cs="Times New Roman"/>
          <w:sz w:val="32"/>
          <w:szCs w:val="32"/>
        </w:rPr>
        <w:t xml:space="preserve"> «Развитие культуры в Камчатском крае» направление по развитию инфраструктуры с 2018 года занимает место целой подпрограммы, включая в себя как инвестиционные мероприятия, так и финансирование ремонтных работ, и развитие материально-технической базы сельских учреждений культуры.</w:t>
      </w:r>
      <w:r w:rsidR="0013172E" w:rsidRPr="00EC01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374B7" w:rsidRPr="00EC0186">
        <w:rPr>
          <w:rFonts w:ascii="Times New Roman" w:eastAsia="Calibri" w:hAnsi="Times New Roman" w:cs="Times New Roman"/>
          <w:sz w:val="32"/>
          <w:szCs w:val="32"/>
        </w:rPr>
        <w:t>В</w:t>
      </w:r>
      <w:r w:rsidR="0013172E" w:rsidRPr="00EC0186">
        <w:rPr>
          <w:rFonts w:ascii="Times New Roman" w:eastAsia="Calibri" w:hAnsi="Times New Roman" w:cs="Times New Roman"/>
          <w:sz w:val="32"/>
          <w:szCs w:val="32"/>
        </w:rPr>
        <w:t xml:space="preserve"> 2018 году были отремонтированы 8 объектов на общую сумму свыше </w:t>
      </w:r>
      <w:r w:rsidR="0013172E" w:rsidRPr="00EC0186">
        <w:rPr>
          <w:rFonts w:ascii="Times New Roman" w:eastAsia="Calibri" w:hAnsi="Times New Roman" w:cs="Times New Roman"/>
          <w:b/>
          <w:sz w:val="32"/>
          <w:szCs w:val="32"/>
        </w:rPr>
        <w:t>16 миллионов рублей</w:t>
      </w:r>
      <w:r w:rsidR="00F374B7" w:rsidRPr="00EC0186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40ECE4E7" w14:textId="65D2D20F" w:rsidR="0013172E" w:rsidRPr="00EC0186" w:rsidRDefault="00B63AC5" w:rsidP="00016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В </w:t>
      </w:r>
      <w:r w:rsidR="00D03EF0" w:rsidRPr="00EC0186">
        <w:rPr>
          <w:rFonts w:ascii="Times New Roman" w:eastAsia="Calibri" w:hAnsi="Times New Roman" w:cs="Times New Roman"/>
          <w:sz w:val="32"/>
          <w:szCs w:val="32"/>
        </w:rPr>
        <w:t>2019</w:t>
      </w:r>
      <w:r w:rsidR="0088442C" w:rsidRPr="00EC0186">
        <w:rPr>
          <w:rFonts w:ascii="Times New Roman" w:eastAsia="Calibri" w:hAnsi="Times New Roman" w:cs="Times New Roman"/>
          <w:sz w:val="32"/>
          <w:szCs w:val="32"/>
        </w:rPr>
        <w:t xml:space="preserve"> году</w:t>
      </w:r>
      <w:r w:rsidR="00D03EF0" w:rsidRPr="00EC0186">
        <w:rPr>
          <w:rFonts w:ascii="Times New Roman" w:eastAsia="Calibri" w:hAnsi="Times New Roman" w:cs="Times New Roman"/>
          <w:sz w:val="32"/>
          <w:szCs w:val="32"/>
        </w:rPr>
        <w:t xml:space="preserve"> выполнение работ</w:t>
      </w:r>
      <w:r w:rsidR="0013172E" w:rsidRPr="00EC0186">
        <w:rPr>
          <w:rFonts w:ascii="Times New Roman" w:eastAsia="Calibri" w:hAnsi="Times New Roman" w:cs="Times New Roman"/>
          <w:sz w:val="32"/>
          <w:szCs w:val="32"/>
        </w:rPr>
        <w:t xml:space="preserve"> по к</w:t>
      </w:r>
      <w:r w:rsidR="0013172E" w:rsidRPr="00EC0186">
        <w:rPr>
          <w:rFonts w:ascii="Times New Roman" w:hAnsi="Times New Roman" w:cs="Times New Roman"/>
          <w:sz w:val="32"/>
          <w:szCs w:val="32"/>
        </w:rPr>
        <w:t>апитальному ремонту</w:t>
      </w:r>
      <w:r w:rsidR="001E27CE" w:rsidRPr="00EC0186">
        <w:rPr>
          <w:rFonts w:ascii="Times New Roman" w:hAnsi="Times New Roman" w:cs="Times New Roman"/>
          <w:sz w:val="32"/>
          <w:szCs w:val="32"/>
        </w:rPr>
        <w:t xml:space="preserve"> вошли в </w:t>
      </w:r>
      <w:r w:rsidR="003E2491" w:rsidRPr="00EC0186">
        <w:rPr>
          <w:rFonts w:ascii="Times New Roman" w:hAnsi="Times New Roman" w:cs="Times New Roman"/>
          <w:sz w:val="32"/>
          <w:szCs w:val="32"/>
        </w:rPr>
        <w:t>федеральный</w:t>
      </w:r>
      <w:r w:rsidR="001E27CE" w:rsidRPr="00EC0186">
        <w:rPr>
          <w:rFonts w:ascii="Times New Roman" w:hAnsi="Times New Roman" w:cs="Times New Roman"/>
          <w:sz w:val="32"/>
          <w:szCs w:val="32"/>
        </w:rPr>
        <w:t xml:space="preserve"> проект «Культурная среда» нацпроекта «Культура».</w:t>
      </w:r>
      <w:r w:rsidR="0013172E" w:rsidRPr="00EC0186">
        <w:rPr>
          <w:rFonts w:ascii="Times New Roman" w:hAnsi="Times New Roman" w:cs="Times New Roman"/>
          <w:sz w:val="32"/>
          <w:szCs w:val="32"/>
        </w:rPr>
        <w:t xml:space="preserve"> </w:t>
      </w:r>
      <w:r w:rsidR="003E2491" w:rsidRPr="00EC0186">
        <w:rPr>
          <w:rFonts w:ascii="Times New Roman" w:hAnsi="Times New Roman" w:cs="Times New Roman"/>
          <w:sz w:val="32"/>
          <w:szCs w:val="32"/>
        </w:rPr>
        <w:t xml:space="preserve">В этом году отремонтирована </w:t>
      </w:r>
      <w:r w:rsidR="0013172E" w:rsidRPr="00EC0186">
        <w:rPr>
          <w:rFonts w:ascii="Times New Roman" w:hAnsi="Times New Roman" w:cs="Times New Roman"/>
          <w:sz w:val="32"/>
          <w:szCs w:val="32"/>
        </w:rPr>
        <w:t>кровл</w:t>
      </w:r>
      <w:r w:rsidR="003E2491" w:rsidRPr="00EC0186">
        <w:rPr>
          <w:rFonts w:ascii="Times New Roman" w:hAnsi="Times New Roman" w:cs="Times New Roman"/>
          <w:sz w:val="32"/>
          <w:szCs w:val="32"/>
        </w:rPr>
        <w:t>я</w:t>
      </w:r>
      <w:r w:rsidR="0013172E" w:rsidRPr="00EC0186">
        <w:rPr>
          <w:rFonts w:ascii="Times New Roman" w:hAnsi="Times New Roman" w:cs="Times New Roman"/>
          <w:sz w:val="32"/>
          <w:szCs w:val="32"/>
        </w:rPr>
        <w:t xml:space="preserve"> дома культуры в с</w:t>
      </w:r>
      <w:r w:rsidR="003E2491" w:rsidRPr="00EC0186">
        <w:rPr>
          <w:rFonts w:ascii="Times New Roman" w:hAnsi="Times New Roman" w:cs="Times New Roman"/>
          <w:sz w:val="32"/>
          <w:szCs w:val="32"/>
        </w:rPr>
        <w:t>еле</w:t>
      </w:r>
      <w:r w:rsidR="0013172E" w:rsidRPr="00EC0186">
        <w:rPr>
          <w:rFonts w:ascii="Times New Roman" w:hAnsi="Times New Roman" w:cs="Times New Roman"/>
          <w:sz w:val="32"/>
          <w:szCs w:val="32"/>
        </w:rPr>
        <w:t xml:space="preserve"> Коряки</w:t>
      </w:r>
      <w:r w:rsidR="003E2491" w:rsidRPr="00EC0186">
        <w:rPr>
          <w:rFonts w:ascii="Times New Roman" w:hAnsi="Times New Roman" w:cs="Times New Roman"/>
          <w:sz w:val="32"/>
          <w:szCs w:val="32"/>
        </w:rPr>
        <w:t>. В результате конкурсных процедур с</w:t>
      </w:r>
      <w:r w:rsidR="0013172E" w:rsidRPr="00EC0186">
        <w:rPr>
          <w:rFonts w:ascii="Times New Roman" w:hAnsi="Times New Roman" w:cs="Times New Roman"/>
          <w:sz w:val="32"/>
          <w:szCs w:val="32"/>
        </w:rPr>
        <w:t>ложи</w:t>
      </w:r>
      <w:r w:rsidR="003E2491" w:rsidRPr="00EC0186">
        <w:rPr>
          <w:rFonts w:ascii="Times New Roman" w:hAnsi="Times New Roman" w:cs="Times New Roman"/>
          <w:sz w:val="32"/>
          <w:szCs w:val="32"/>
        </w:rPr>
        <w:t xml:space="preserve">лась экономия, на средства которой </w:t>
      </w:r>
      <w:r w:rsidR="0013172E" w:rsidRPr="00EC0186">
        <w:rPr>
          <w:rFonts w:ascii="Times New Roman" w:hAnsi="Times New Roman" w:cs="Times New Roman"/>
          <w:sz w:val="32"/>
          <w:szCs w:val="32"/>
        </w:rPr>
        <w:t>проведен капитальный ремонт</w:t>
      </w:r>
      <w:r w:rsidR="003E2491" w:rsidRPr="00EC0186">
        <w:rPr>
          <w:rFonts w:ascii="Times New Roman" w:hAnsi="Times New Roman" w:cs="Times New Roman"/>
          <w:sz w:val="32"/>
          <w:szCs w:val="32"/>
        </w:rPr>
        <w:t xml:space="preserve"> (системы отопления и внутренних помещений) сельского дома культуры в поселке</w:t>
      </w:r>
      <w:r w:rsidR="0013172E" w:rsidRPr="00EC0186">
        <w:rPr>
          <w:rFonts w:ascii="Times New Roman" w:hAnsi="Times New Roman" w:cs="Times New Roman"/>
          <w:sz w:val="32"/>
          <w:szCs w:val="32"/>
        </w:rPr>
        <w:t xml:space="preserve"> Зеленый.</w:t>
      </w:r>
    </w:p>
    <w:p w14:paraId="44045CBB" w14:textId="63D1884D" w:rsidR="00F374B7" w:rsidRPr="00EC0186" w:rsidRDefault="00F374B7" w:rsidP="00F374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За 2018 – 2019 годы </w:t>
      </w:r>
      <w:r w:rsidRPr="00EC0186">
        <w:rPr>
          <w:rFonts w:ascii="Times New Roman" w:eastAsia="Calibri" w:hAnsi="Times New Roman" w:cs="Times New Roman"/>
          <w:sz w:val="32"/>
          <w:szCs w:val="32"/>
        </w:rPr>
        <w:t>ремонты (капитальные и текущие) произведены в сельских домах сел Коряки, Манилы, Козыревск, Сокоч, Анавгай, Усть-Камчатск, Сосновка, Вывенка</w:t>
      </w:r>
      <w:r w:rsidR="0088442C" w:rsidRPr="00EC0186">
        <w:rPr>
          <w:rFonts w:ascii="Times New Roman" w:eastAsia="Calibri" w:hAnsi="Times New Roman" w:cs="Times New Roman"/>
          <w:sz w:val="32"/>
          <w:szCs w:val="32"/>
        </w:rPr>
        <w:t>, Слаутное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14:paraId="77C49135" w14:textId="1E8996D5" w:rsidR="005E2E63" w:rsidRPr="00EC0186" w:rsidRDefault="00F912B1" w:rsidP="000164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5E2E63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2019 году капитально отремонтирован Елизовский районный дом культуры. На эти цели в рамках муниципальной программы</w:t>
      </w:r>
      <w:r w:rsidR="0013172E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развития культуры</w:t>
      </w:r>
      <w:r w:rsidR="005E2E63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было выделено более 19</w:t>
      </w:r>
      <w:r w:rsidR="0013172E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E2E63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млн. рублей. </w:t>
      </w:r>
    </w:p>
    <w:p w14:paraId="2F09A1A4" w14:textId="21E69EEA" w:rsidR="0013172E" w:rsidRPr="00EC0186" w:rsidRDefault="0013172E" w:rsidP="000164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0186">
        <w:rPr>
          <w:rFonts w:ascii="Times New Roman" w:eastAsia="Calibri" w:hAnsi="Times New Roman" w:cs="Times New Roman"/>
          <w:sz w:val="32"/>
          <w:szCs w:val="32"/>
        </w:rPr>
        <w:t>В планах на 2020 год выполнить капитальный ремонт на 4 объектах культуры</w:t>
      </w:r>
      <w:r w:rsidR="006F2B83" w:rsidRPr="00EC0186">
        <w:rPr>
          <w:rFonts w:ascii="Times New Roman" w:eastAsia="Calibri" w:hAnsi="Times New Roman" w:cs="Times New Roman"/>
          <w:sz w:val="32"/>
          <w:szCs w:val="32"/>
        </w:rPr>
        <w:t xml:space="preserve">: </w:t>
      </w:r>
      <w:r w:rsidR="000928DA" w:rsidRPr="00EC0186">
        <w:rPr>
          <w:rFonts w:ascii="Times New Roman" w:eastAsia="Calibri" w:hAnsi="Times New Roman" w:cs="Times New Roman"/>
          <w:sz w:val="32"/>
          <w:szCs w:val="32"/>
        </w:rPr>
        <w:t>в домах культуры поселков Коряки, Зелёный, Козыревск и Сосновка будут отремонтированы фасады</w:t>
      </w:r>
      <w:r w:rsidRPr="00EC0186">
        <w:rPr>
          <w:rFonts w:ascii="Times New Roman" w:eastAsia="Calibri" w:hAnsi="Times New Roman" w:cs="Times New Roman"/>
          <w:sz w:val="32"/>
          <w:szCs w:val="32"/>
        </w:rPr>
        <w:t>. Средства федерального бюджета на данные цели уже предусмотрены в объеме</w:t>
      </w:r>
      <w:r w:rsidR="00D03EF0" w:rsidRPr="00EC0186">
        <w:rPr>
          <w:rFonts w:ascii="Times New Roman" w:eastAsia="Calibri" w:hAnsi="Times New Roman" w:cs="Times New Roman"/>
          <w:sz w:val="32"/>
          <w:szCs w:val="32"/>
        </w:rPr>
        <w:t xml:space="preserve"> свыше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29 </w:t>
      </w:r>
      <w:r w:rsidR="00D03EF0" w:rsidRPr="00EC0186">
        <w:rPr>
          <w:rFonts w:ascii="Times New Roman" w:eastAsia="Calibri" w:hAnsi="Times New Roman" w:cs="Times New Roman"/>
          <w:sz w:val="32"/>
          <w:szCs w:val="32"/>
        </w:rPr>
        <w:t>млн.</w:t>
      </w:r>
      <w:r w:rsidRPr="00EC0186">
        <w:rPr>
          <w:rFonts w:ascii="Times New Roman" w:eastAsia="Calibri" w:hAnsi="Times New Roman" w:cs="Times New Roman"/>
          <w:sz w:val="32"/>
          <w:szCs w:val="32"/>
        </w:rPr>
        <w:t xml:space="preserve"> рублей. </w:t>
      </w:r>
    </w:p>
    <w:p w14:paraId="1BB29BD1" w14:textId="70875B77" w:rsidR="005E2E63" w:rsidRPr="00EC0186" w:rsidRDefault="005E2E63" w:rsidP="000164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В 2019 году Центр культуры и досуга «Сероглазка» получил уникальный передвижной сценический комплекс на базе автомобиля «КАМАЗ». Комплекс приобретен в рамках исполнения распоряжений Президента</w:t>
      </w:r>
      <w:r w:rsidR="00A040B5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России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Владимира Путина об освоении 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средств, выделенных из резервного фонда Президента Российской Федерации на социально значимые объекты и мероприятия. </w:t>
      </w:r>
      <w:r w:rsidR="009319AA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конце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2019 года</w:t>
      </w:r>
      <w:r w:rsidR="00D03EF0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крае</w:t>
      </w:r>
      <w:r w:rsidR="009319AA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появились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еще два новых передвижных многофункциональных культурных центра (автоклуба). В рамках федерального проекта «Культурная среда» нацпроекта «Культура» на приобретенные этих автоклубов для Усть-Большерецкого и Усть-Камчатского муниципальных районов </w:t>
      </w:r>
      <w:r w:rsidR="009319AA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федерального бюджета было выделено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319AA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почти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14</w:t>
      </w:r>
      <w:r w:rsidR="009319AA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,5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миллионов рублей.</w:t>
      </w:r>
      <w:bookmarkStart w:id="0" w:name="_GoBack"/>
      <w:bookmarkEnd w:id="0"/>
    </w:p>
    <w:p w14:paraId="3B486EC4" w14:textId="12F1D4F3" w:rsidR="009F0361" w:rsidRPr="00EC0186" w:rsidRDefault="009F0361" w:rsidP="009F03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Сеть </w:t>
      </w:r>
      <w:r w:rsidRPr="00EC01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образовательных учреждений </w:t>
      </w:r>
      <w:r w:rsidR="005A7A5F" w:rsidRPr="00EC01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Pr="00EC01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сфер</w:t>
      </w:r>
      <w:r w:rsidR="005A7A5F" w:rsidRPr="00EC01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EC01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культуры и искусства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r w:rsidR="003D0F76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амчатского края включает в себя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33 образовательных организации</w:t>
      </w:r>
      <w:r w:rsidR="003D0F76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21440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0186">
        <w:rPr>
          <w:rFonts w:ascii="Times New Roman" w:hAnsi="Times New Roman" w:cs="Times New Roman"/>
          <w:sz w:val="32"/>
          <w:szCs w:val="32"/>
        </w:rPr>
        <w:t>Контингент обучающихся в детских школах искусств на протяжении ряда лет остаётся стабильным и составляет 15</w:t>
      </w:r>
      <w:r w:rsidR="005F2AB4" w:rsidRPr="00EC0186">
        <w:rPr>
          <w:rFonts w:ascii="Times New Roman" w:hAnsi="Times New Roman" w:cs="Times New Roman"/>
          <w:sz w:val="32"/>
          <w:szCs w:val="32"/>
        </w:rPr>
        <w:t xml:space="preserve"> – 16 </w:t>
      </w:r>
      <w:r w:rsidRPr="00EC0186">
        <w:rPr>
          <w:rFonts w:ascii="Times New Roman" w:hAnsi="Times New Roman" w:cs="Times New Roman"/>
          <w:sz w:val="32"/>
          <w:szCs w:val="32"/>
        </w:rPr>
        <w:t>% от численности детей</w:t>
      </w:r>
      <w:r w:rsidR="005F2AB4" w:rsidRPr="00EC0186">
        <w:rPr>
          <w:rFonts w:ascii="Times New Roman" w:hAnsi="Times New Roman" w:cs="Times New Roman"/>
          <w:sz w:val="32"/>
          <w:szCs w:val="32"/>
        </w:rPr>
        <w:t xml:space="preserve"> в регионе в возрасте</w:t>
      </w:r>
      <w:r w:rsidRPr="00EC0186">
        <w:rPr>
          <w:rFonts w:ascii="Times New Roman" w:hAnsi="Times New Roman" w:cs="Times New Roman"/>
          <w:sz w:val="32"/>
          <w:szCs w:val="32"/>
        </w:rPr>
        <w:t xml:space="preserve"> от 7 до 15 лет.</w:t>
      </w:r>
    </w:p>
    <w:p w14:paraId="6B77C9D1" w14:textId="77777777" w:rsidR="009F0361" w:rsidRPr="00EC0186" w:rsidRDefault="009F0361" w:rsidP="009F03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Доля обучающихся по предпрофессиональным дополнительным общеобразовательным программам в области искусств в среднем составляет 51,75%, однако, в ряде учреждений показатель варьируется от 80 до 100%.   </w:t>
      </w:r>
    </w:p>
    <w:p w14:paraId="103DCC6A" w14:textId="7B1362C4" w:rsidR="003A5B1B" w:rsidRPr="00EC0186" w:rsidRDefault="009F0361" w:rsidP="003A5B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С 2015 года осуществляет свою деятельность Центр поддержки и развития одаренных детей и молодежи в Камчатском крае, созданный на базе</w:t>
      </w:r>
      <w:r w:rsidR="005C1565" w:rsidRPr="00EC0186">
        <w:rPr>
          <w:rFonts w:ascii="Times New Roman" w:hAnsi="Times New Roman" w:cs="Times New Roman"/>
          <w:sz w:val="32"/>
          <w:szCs w:val="32"/>
        </w:rPr>
        <w:t xml:space="preserve"> Камчатского колледжа искусств.</w:t>
      </w:r>
      <w:r w:rsidR="009319AA" w:rsidRPr="00EC0186">
        <w:rPr>
          <w:rFonts w:ascii="Times New Roman" w:hAnsi="Times New Roman" w:cs="Times New Roman"/>
          <w:sz w:val="32"/>
          <w:szCs w:val="32"/>
        </w:rPr>
        <w:t xml:space="preserve"> </w:t>
      </w:r>
      <w:r w:rsidRPr="00EC0186">
        <w:rPr>
          <w:rFonts w:ascii="Times New Roman" w:hAnsi="Times New Roman" w:cs="Times New Roman"/>
          <w:sz w:val="32"/>
          <w:szCs w:val="32"/>
        </w:rPr>
        <w:t xml:space="preserve">В сфере культуры ежегодно проводится порядка 19 краевых конкурсных мероприятий, в которых принимают участие более 5 тысяч детей и молодежи. </w:t>
      </w:r>
    </w:p>
    <w:p w14:paraId="2541EFE2" w14:textId="77777777" w:rsidR="009F0361" w:rsidRPr="00EC0186" w:rsidRDefault="009F0361" w:rsidP="009F03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Ежегодно осуществляется поддержка школ искусств в части укрепления материально-технической базы учреждений.</w:t>
      </w:r>
    </w:p>
    <w:p w14:paraId="7599BFE9" w14:textId="5CE63A84" w:rsidR="009F0361" w:rsidRPr="00EC0186" w:rsidRDefault="009F0361" w:rsidP="009F03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В 2019 году три детские школы искусств Камчатского края оснащены музыкальными инструментами, специальным оборудованием и учебными материалами в рамках федерального проекта «Культурная среда» на</w:t>
      </w:r>
      <w:r w:rsidR="008B158C" w:rsidRPr="00EC0186">
        <w:rPr>
          <w:rFonts w:ascii="Times New Roman" w:hAnsi="Times New Roman" w:cs="Times New Roman"/>
          <w:sz w:val="32"/>
          <w:szCs w:val="32"/>
        </w:rPr>
        <w:t>ционального проекта «Культура».</w:t>
      </w:r>
    </w:p>
    <w:p w14:paraId="266454AB" w14:textId="379D16E1" w:rsidR="009F0361" w:rsidRPr="00EC0186" w:rsidRDefault="009F0361" w:rsidP="009F03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27 новых пианино появились в этом году в 21 детской музыкальной школе Камчатского края. Такое приобретение стало возможным в рамках исполнения поручения</w:t>
      </w:r>
      <w:r w:rsidR="006D74EB" w:rsidRPr="00EC0186">
        <w:rPr>
          <w:rFonts w:ascii="Times New Roman" w:hAnsi="Times New Roman" w:cs="Times New Roman"/>
          <w:sz w:val="32"/>
          <w:szCs w:val="32"/>
        </w:rPr>
        <w:t xml:space="preserve"> Президента страны </w:t>
      </w:r>
      <w:r w:rsidRPr="00EC0186">
        <w:rPr>
          <w:rFonts w:ascii="Times New Roman" w:hAnsi="Times New Roman" w:cs="Times New Roman"/>
          <w:sz w:val="32"/>
          <w:szCs w:val="32"/>
        </w:rPr>
        <w:t xml:space="preserve">о разработке Правительством </w:t>
      </w:r>
      <w:r w:rsidR="006D74EB" w:rsidRPr="00EC0186">
        <w:rPr>
          <w:rFonts w:ascii="Times New Roman" w:hAnsi="Times New Roman" w:cs="Times New Roman"/>
          <w:sz w:val="32"/>
          <w:szCs w:val="32"/>
        </w:rPr>
        <w:t>России</w:t>
      </w:r>
      <w:r w:rsidRPr="00EC0186">
        <w:rPr>
          <w:rFonts w:ascii="Times New Roman" w:hAnsi="Times New Roman" w:cs="Times New Roman"/>
          <w:sz w:val="32"/>
          <w:szCs w:val="32"/>
        </w:rPr>
        <w:t xml:space="preserve"> мер поддержки производства музыкальных инструментов для оснащения ими учреждений дополнительног</w:t>
      </w:r>
      <w:r w:rsidR="008B158C" w:rsidRPr="00EC0186">
        <w:rPr>
          <w:rFonts w:ascii="Times New Roman" w:hAnsi="Times New Roman" w:cs="Times New Roman"/>
          <w:sz w:val="32"/>
          <w:szCs w:val="32"/>
        </w:rPr>
        <w:t>о образования.</w:t>
      </w:r>
    </w:p>
    <w:p w14:paraId="0D03450C" w14:textId="075FD0F1" w:rsidR="009F0361" w:rsidRPr="00EC0186" w:rsidRDefault="009F0361" w:rsidP="009F03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>Таким образом, парк музыкальных инструментов</w:t>
      </w:r>
      <w:r w:rsidR="008B158C" w:rsidRPr="00EC0186">
        <w:rPr>
          <w:rFonts w:ascii="Times New Roman" w:hAnsi="Times New Roman" w:cs="Times New Roman"/>
          <w:sz w:val="32"/>
          <w:szCs w:val="32"/>
        </w:rPr>
        <w:t xml:space="preserve"> в 2019 году</w:t>
      </w:r>
      <w:r w:rsidRPr="00EC0186">
        <w:rPr>
          <w:rFonts w:ascii="Times New Roman" w:hAnsi="Times New Roman" w:cs="Times New Roman"/>
          <w:sz w:val="32"/>
          <w:szCs w:val="32"/>
        </w:rPr>
        <w:t xml:space="preserve"> пополнится на 55 музыкальных инструментов (12,14% от потребности), причём из них: 32 пианино и 2 рояля (дорогостоящие инструменты).</w:t>
      </w:r>
    </w:p>
    <w:p w14:paraId="34F51A96" w14:textId="3582337F" w:rsidR="009F0361" w:rsidRPr="00EC0186" w:rsidRDefault="009F0361" w:rsidP="009F03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lastRenderedPageBreak/>
        <w:t xml:space="preserve">Ежегодно юные дарования Камчатского края </w:t>
      </w:r>
      <w:r w:rsidR="00702691" w:rsidRPr="00EC0186">
        <w:rPr>
          <w:rFonts w:ascii="Times New Roman" w:hAnsi="Times New Roman" w:cs="Times New Roman"/>
          <w:sz w:val="32"/>
          <w:szCs w:val="32"/>
        </w:rPr>
        <w:t>становятся лауреатами и дипломантами О</w:t>
      </w:r>
      <w:r w:rsidRPr="00EC0186">
        <w:rPr>
          <w:rFonts w:ascii="Times New Roman" w:hAnsi="Times New Roman" w:cs="Times New Roman"/>
          <w:sz w:val="32"/>
          <w:szCs w:val="32"/>
        </w:rPr>
        <w:t>бщероссийского конкурса «Молодые дарования России»</w:t>
      </w:r>
      <w:r w:rsidR="00A8386A" w:rsidRPr="00EC0186">
        <w:rPr>
          <w:rFonts w:ascii="Times New Roman" w:hAnsi="Times New Roman" w:cs="Times New Roman"/>
          <w:sz w:val="32"/>
          <w:szCs w:val="32"/>
        </w:rPr>
        <w:t>.</w:t>
      </w:r>
    </w:p>
    <w:p w14:paraId="4DB8192E" w14:textId="53271CC9" w:rsidR="00120B70" w:rsidRPr="00EC0186" w:rsidRDefault="262ADAB0" w:rsidP="0012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В Камчатском крае осуществляют свою </w:t>
      </w:r>
      <w:r w:rsidRPr="00EC0186">
        <w:rPr>
          <w:rFonts w:ascii="Times New Roman" w:eastAsia="Times New Roman" w:hAnsi="Times New Roman" w:cs="Times New Roman"/>
          <w:b/>
          <w:sz w:val="32"/>
          <w:szCs w:val="32"/>
        </w:rPr>
        <w:t>творческую деяте</w:t>
      </w:r>
      <w:r w:rsidR="009319AA" w:rsidRPr="00EC0186">
        <w:rPr>
          <w:rFonts w:ascii="Times New Roman" w:eastAsia="Times New Roman" w:hAnsi="Times New Roman" w:cs="Times New Roman"/>
          <w:b/>
          <w:sz w:val="32"/>
          <w:szCs w:val="32"/>
        </w:rPr>
        <w:t>льность 66 «народных» коллективов</w:t>
      </w:r>
      <w:r w:rsidRPr="00EC0186">
        <w:rPr>
          <w:rFonts w:ascii="Times New Roman" w:eastAsia="Times New Roman" w:hAnsi="Times New Roman" w:cs="Times New Roman"/>
          <w:b/>
          <w:sz w:val="32"/>
          <w:szCs w:val="32"/>
        </w:rPr>
        <w:t xml:space="preserve"> и 3 со званием «заслуженный».</w:t>
      </w:r>
      <w:r w:rsidR="00120B70" w:rsidRPr="00EC018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20B70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В 2018 году народный эвенский ансамбль «Нургэнэк» получил звание «Заслуженный коллектив народного творчества». Стоит отметить, что в 2019 году он принял участие во Всероссийском фестивале-конкурс любит</w:t>
      </w:r>
      <w:r w:rsidR="001224DF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ельских творческих коллективов и </w:t>
      </w:r>
      <w:r w:rsidR="00120B70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 лауреатом в номинации «Традиционная культура» на региональ</w:t>
      </w:r>
      <w:r w:rsidR="001224DF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ном этапе проекта в Хабаровске,</w:t>
      </w:r>
      <w:r w:rsidR="00120B70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</w:t>
      </w:r>
      <w:r w:rsidR="001224DF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120B70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дене</w:t>
      </w:r>
      <w:r w:rsidR="00A8386A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жный грант в 2 миллиона рублей.</w:t>
      </w:r>
    </w:p>
    <w:p w14:paraId="2EB7C643" w14:textId="484E9A02" w:rsidR="005A7EAD" w:rsidRPr="00EC0186" w:rsidRDefault="005A7EAD" w:rsidP="005A7E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>Поддержка традиционной культуры</w:t>
      </w:r>
      <w:r w:rsidR="00597FB3" w:rsidRPr="00EC0186">
        <w:rPr>
          <w:rFonts w:ascii="Times New Roman" w:eastAsia="Times New Roman" w:hAnsi="Times New Roman" w:cs="Times New Roman"/>
          <w:sz w:val="32"/>
          <w:szCs w:val="32"/>
        </w:rPr>
        <w:t>, в том числе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коренных малочисленных народов Севера, проживающих в Камчатском крае, носит системный характер и осуществляется в рамках </w:t>
      </w:r>
      <w:r w:rsidR="00F747F6" w:rsidRPr="00EC0186">
        <w:rPr>
          <w:rFonts w:ascii="Times New Roman" w:eastAsia="Times New Roman" w:hAnsi="Times New Roman" w:cs="Times New Roman"/>
          <w:sz w:val="32"/>
          <w:szCs w:val="32"/>
        </w:rPr>
        <w:t xml:space="preserve">региональной 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государственной программы «Реализация государственной национальной политики и укрепление гражданского единства в Камчатском крае». </w:t>
      </w:r>
    </w:p>
    <w:p w14:paraId="39D5DF53" w14:textId="5CE54EB7" w:rsidR="008844A2" w:rsidRPr="00EC0186" w:rsidRDefault="008844A2" w:rsidP="005A7E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>Активно развивается фестивальная, конкурсная и выставочная деятельность, что является большим стимулом для развития всех направлений народного творчества Камчатки.</w:t>
      </w:r>
    </w:p>
    <w:p w14:paraId="03696C03" w14:textId="7FFF7CBB" w:rsidR="0013172E" w:rsidRPr="00EC0186" w:rsidRDefault="0013172E" w:rsidP="00131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рамках мероприятий Года театра одним из центральных событий 2019 года в культурно-досуговой сфере стал смотр любительских театров «Театральный калейдоскоп» и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I-й краевой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фестиваль любительского театрального и</w:t>
      </w:r>
      <w:r w:rsidR="007A64B1"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скусства «Камчатка театральная».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0186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Следует отметить, что в регионе действуют более 70-ти любительских театральных коллективов, в которых занято более 1000 человек. Более десятка из этих коллективов носят звания «народных».</w:t>
      </w:r>
    </w:p>
    <w:p w14:paraId="20434C3D" w14:textId="626AA4D4" w:rsidR="00F769C2" w:rsidRPr="00EC0186" w:rsidRDefault="262ADAB0" w:rsidP="1229A0B7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eop"/>
          <w:sz w:val="32"/>
          <w:szCs w:val="32"/>
        </w:rPr>
      </w:pPr>
      <w:r w:rsidRPr="00EC0186">
        <w:rPr>
          <w:rStyle w:val="normaltextrun"/>
          <w:b/>
          <w:sz w:val="32"/>
          <w:szCs w:val="32"/>
        </w:rPr>
        <w:t>Кинопрокатная сфера в Камчатском крае</w:t>
      </w:r>
      <w:r w:rsidR="00840A82" w:rsidRPr="00EC0186">
        <w:rPr>
          <w:rStyle w:val="normaltextrun"/>
          <w:sz w:val="32"/>
          <w:szCs w:val="32"/>
        </w:rPr>
        <w:t xml:space="preserve"> </w:t>
      </w:r>
      <w:r w:rsidR="00F769C2" w:rsidRPr="00EC0186">
        <w:rPr>
          <w:rStyle w:val="normaltextrun"/>
          <w:sz w:val="32"/>
          <w:szCs w:val="32"/>
        </w:rPr>
        <w:t>представлена</w:t>
      </w:r>
      <w:r w:rsidRPr="00EC0186">
        <w:rPr>
          <w:rStyle w:val="normaltextrun"/>
          <w:sz w:val="32"/>
          <w:szCs w:val="32"/>
        </w:rPr>
        <w:t xml:space="preserve"> деятельностью коммерческих кинотеатров</w:t>
      </w:r>
      <w:r w:rsidR="00DA38C8" w:rsidRPr="00EC0186">
        <w:rPr>
          <w:rStyle w:val="normaltextrun"/>
          <w:sz w:val="32"/>
          <w:szCs w:val="32"/>
        </w:rPr>
        <w:t>: киноцентры «Лимонад» и «Пирамида» работают в</w:t>
      </w:r>
      <w:r w:rsidR="00840A82" w:rsidRPr="00EC0186">
        <w:rPr>
          <w:rStyle w:val="normaltextrun"/>
          <w:sz w:val="32"/>
          <w:szCs w:val="32"/>
        </w:rPr>
        <w:t xml:space="preserve"> </w:t>
      </w:r>
      <w:r w:rsidRPr="00EC0186">
        <w:rPr>
          <w:rStyle w:val="normaltextrun"/>
          <w:sz w:val="32"/>
          <w:szCs w:val="32"/>
        </w:rPr>
        <w:t>краевой столице</w:t>
      </w:r>
      <w:r w:rsidR="00DA38C8" w:rsidRPr="00EC0186">
        <w:rPr>
          <w:rStyle w:val="normaltextrun"/>
          <w:sz w:val="32"/>
          <w:szCs w:val="32"/>
        </w:rPr>
        <w:t xml:space="preserve">. </w:t>
      </w:r>
      <w:r w:rsidR="00DA38C8" w:rsidRPr="00EC0186">
        <w:rPr>
          <w:rStyle w:val="eop"/>
          <w:sz w:val="32"/>
          <w:szCs w:val="32"/>
        </w:rPr>
        <w:t xml:space="preserve">В конце 2019 года в Елизово открылся еще один коммерческий кинотеатр на базе нового торгово-развлекательного комплекса «Дружба». </w:t>
      </w:r>
      <w:r w:rsidRPr="00EC0186">
        <w:rPr>
          <w:rStyle w:val="normaltextrun"/>
          <w:sz w:val="32"/>
          <w:szCs w:val="32"/>
        </w:rPr>
        <w:t>В э</w:t>
      </w:r>
      <w:r w:rsidR="00DA38C8" w:rsidRPr="00EC0186">
        <w:rPr>
          <w:rStyle w:val="normaltextrun"/>
          <w:sz w:val="32"/>
          <w:szCs w:val="32"/>
        </w:rPr>
        <w:t>тих киноцентрах располагается 14</w:t>
      </w:r>
      <w:r w:rsidRPr="00EC0186">
        <w:rPr>
          <w:rStyle w:val="normaltextrun"/>
          <w:sz w:val="32"/>
          <w:szCs w:val="32"/>
        </w:rPr>
        <w:t xml:space="preserve"> кинозалов общей вместимостью</w:t>
      </w:r>
      <w:r w:rsidR="00DA38C8" w:rsidRPr="00EC0186">
        <w:rPr>
          <w:rStyle w:val="normaltextrun"/>
          <w:sz w:val="32"/>
          <w:szCs w:val="32"/>
        </w:rPr>
        <w:t xml:space="preserve"> более 1800</w:t>
      </w:r>
      <w:r w:rsidRPr="00EC0186">
        <w:rPr>
          <w:rStyle w:val="normaltextrun"/>
          <w:sz w:val="32"/>
          <w:szCs w:val="32"/>
        </w:rPr>
        <w:t xml:space="preserve"> зрительских м</w:t>
      </w:r>
      <w:r w:rsidR="00DA38C8" w:rsidRPr="00EC0186">
        <w:rPr>
          <w:rStyle w:val="normaltextrun"/>
          <w:sz w:val="32"/>
          <w:szCs w:val="32"/>
        </w:rPr>
        <w:t>ест.</w:t>
      </w:r>
    </w:p>
    <w:p w14:paraId="6025F949" w14:textId="0B021A42" w:rsidR="008101F0" w:rsidRPr="00EC0186" w:rsidRDefault="00840A82" w:rsidP="00190FE7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32"/>
          <w:szCs w:val="32"/>
        </w:rPr>
      </w:pPr>
      <w:r w:rsidRPr="00EC0186">
        <w:rPr>
          <w:rStyle w:val="normaltextrun"/>
          <w:sz w:val="32"/>
          <w:szCs w:val="32"/>
        </w:rPr>
        <w:t xml:space="preserve">Главным проблемным моментом в кинопрокатной сфере региона является полное отсутствие доступа жителей большинства муниципальных образований Камчатского края (особенно отдаленных) к услугам кинопроката. В целях решения указанной проблемы в рамках мероприятий национального проекта </w:t>
      </w:r>
      <w:r w:rsidRPr="00EC0186">
        <w:rPr>
          <w:rStyle w:val="normaltextrun"/>
          <w:sz w:val="32"/>
          <w:szCs w:val="32"/>
        </w:rPr>
        <w:lastRenderedPageBreak/>
        <w:t>«Культура» в период 2020 – 2024 гг. планируется создание на территории Камчатского края 4-х кинозалов на базе действующих учреждений культуры.</w:t>
      </w:r>
    </w:p>
    <w:p w14:paraId="4EE870EA" w14:textId="3CB4011E" w:rsidR="001954C8" w:rsidRPr="00EC0186" w:rsidRDefault="262ADAB0" w:rsidP="00195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В Камчатском крае на сегодняшний день действуют </w:t>
      </w:r>
      <w:r w:rsidR="00747EC8" w:rsidRPr="00EC0186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региональных отделений </w:t>
      </w:r>
      <w:r w:rsidR="002F4BE2" w:rsidRPr="00EC0186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общероссийских </w:t>
      </w:r>
      <w:r w:rsidRPr="00EC0186">
        <w:rPr>
          <w:rFonts w:ascii="Times New Roman" w:eastAsia="Times New Roman" w:hAnsi="Times New Roman" w:cs="Times New Roman"/>
          <w:b/>
          <w:sz w:val="32"/>
          <w:szCs w:val="32"/>
        </w:rPr>
        <w:t>творческих союзов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>, в которых объединено более 200 деятелей искусства.</w:t>
      </w:r>
      <w:r w:rsidR="00952E10"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954C8" w:rsidRPr="00EC0186">
        <w:rPr>
          <w:rFonts w:ascii="Times New Roman" w:eastAsia="Times New Roman" w:hAnsi="Times New Roman" w:cs="Times New Roman"/>
          <w:sz w:val="32"/>
          <w:szCs w:val="32"/>
        </w:rPr>
        <w:t xml:space="preserve">При Министерстве культуры Камчатского края действует Общественный экспертный Совет по издательской деятельности, в который входят </w:t>
      </w:r>
      <w:r w:rsidR="009319AA" w:rsidRPr="00EC0186">
        <w:rPr>
          <w:rFonts w:ascii="Times New Roman" w:eastAsia="Times New Roman" w:hAnsi="Times New Roman" w:cs="Times New Roman"/>
          <w:sz w:val="32"/>
          <w:szCs w:val="32"/>
        </w:rPr>
        <w:t>представители</w:t>
      </w:r>
      <w:r w:rsidR="001954C8" w:rsidRPr="00EC0186">
        <w:rPr>
          <w:rFonts w:ascii="Times New Roman" w:eastAsia="Times New Roman" w:hAnsi="Times New Roman" w:cs="Times New Roman"/>
          <w:sz w:val="32"/>
          <w:szCs w:val="32"/>
        </w:rPr>
        <w:t xml:space="preserve"> творческих союзов</w:t>
      </w:r>
      <w:r w:rsidR="00571293" w:rsidRPr="00EC0186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14:paraId="5E616895" w14:textId="5CEA47FE" w:rsidR="001954C8" w:rsidRPr="00EC0186" w:rsidRDefault="001954C8" w:rsidP="00195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>Помимо творческих союзов, регулярное взаимодействие Министерством осуществляется с 17-ю</w:t>
      </w:r>
      <w:r w:rsidR="00952E10" w:rsidRPr="00EC0186">
        <w:rPr>
          <w:rFonts w:ascii="Times New Roman" w:eastAsia="Times New Roman" w:hAnsi="Times New Roman" w:cs="Times New Roman"/>
          <w:sz w:val="32"/>
          <w:szCs w:val="32"/>
        </w:rPr>
        <w:t xml:space="preserve"> некоммерческими организациями,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52E10" w:rsidRPr="00EC0186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>едомство участвует в исполнении комплексного плана Камчатского края по обеспечению поэтапного доступа СОНКО к бюджетным средствам, выделяе</w:t>
      </w:r>
      <w:r w:rsidR="00A133E7" w:rsidRPr="00EC0186">
        <w:rPr>
          <w:rFonts w:ascii="Times New Roman" w:eastAsia="Times New Roman" w:hAnsi="Times New Roman" w:cs="Times New Roman"/>
          <w:sz w:val="32"/>
          <w:szCs w:val="32"/>
        </w:rPr>
        <w:t>мым на предоставление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услуг населению</w:t>
      </w:r>
      <w:r w:rsidR="00A133E7" w:rsidRPr="00EC0186">
        <w:rPr>
          <w:rFonts w:ascii="Times New Roman" w:eastAsia="Times New Roman" w:hAnsi="Times New Roman" w:cs="Times New Roman"/>
          <w:sz w:val="32"/>
          <w:szCs w:val="32"/>
        </w:rPr>
        <w:t xml:space="preserve"> в социальной сфере</w:t>
      </w:r>
      <w:r w:rsidR="00952E10" w:rsidRPr="00EC0186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811E1" w:rsidRPr="00EC0186">
        <w:rPr>
          <w:rFonts w:ascii="Times New Roman" w:eastAsia="Times New Roman" w:hAnsi="Times New Roman" w:cs="Times New Roman"/>
          <w:sz w:val="32"/>
          <w:szCs w:val="32"/>
        </w:rPr>
        <w:t>Совершенствуются механизмы поддержки деятельности СОНКО. За 2018-2019 годы в региональной госпрограмме развития культуры появились два новых целевых мероприятия, в рамках которых субсидии на реализацию творческих проектов получают небюджетные организации.</w:t>
      </w:r>
    </w:p>
    <w:p w14:paraId="5359A04E" w14:textId="16A2DD7D" w:rsidR="00957243" w:rsidRPr="00EC0186" w:rsidRDefault="00C811E1" w:rsidP="00195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В целях объективного анализа эффективности оказываемых населению региона услуг в сфере культуры в Камчатском крае осуществляется </w:t>
      </w:r>
      <w:r w:rsidRPr="00EC0186">
        <w:rPr>
          <w:rFonts w:ascii="Times New Roman" w:eastAsia="Times New Roman" w:hAnsi="Times New Roman" w:cs="Times New Roman"/>
          <w:b/>
          <w:sz w:val="32"/>
          <w:szCs w:val="32"/>
        </w:rPr>
        <w:t>независимая оценка качества условий оказания услуг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20B941F" w14:textId="77777777" w:rsidR="00816C72" w:rsidRPr="00EC0186" w:rsidRDefault="00205325" w:rsidP="00816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="00455BCD" w:rsidRPr="00EC0186">
        <w:rPr>
          <w:rFonts w:ascii="Times New Roman" w:eastAsia="Times New Roman" w:hAnsi="Times New Roman" w:cs="Times New Roman"/>
          <w:sz w:val="32"/>
          <w:szCs w:val="32"/>
        </w:rPr>
        <w:t>2019 году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оценка завершилась в начале декабря.</w:t>
      </w:r>
      <w:r w:rsidR="00455BCD"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>Она была проведена также</w:t>
      </w:r>
      <w:r w:rsidR="00455BCD" w:rsidRPr="00EC0186">
        <w:rPr>
          <w:rFonts w:ascii="Times New Roman" w:eastAsia="Times New Roman" w:hAnsi="Times New Roman" w:cs="Times New Roman"/>
          <w:sz w:val="32"/>
          <w:szCs w:val="32"/>
        </w:rPr>
        <w:t xml:space="preserve"> в отношении 33 учреждений</w:t>
      </w:r>
      <w:r w:rsidR="003D056B" w:rsidRPr="00EC0186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455BCD" w:rsidRPr="00EC0186">
        <w:rPr>
          <w:rFonts w:ascii="Times New Roman" w:eastAsia="Times New Roman" w:hAnsi="Times New Roman" w:cs="Times New Roman"/>
          <w:sz w:val="32"/>
          <w:szCs w:val="32"/>
        </w:rPr>
        <w:t xml:space="preserve">Для анализа было собрано </w:t>
      </w:r>
      <w:r w:rsidR="004F5832" w:rsidRPr="00EC0186">
        <w:rPr>
          <w:rFonts w:ascii="Times New Roman" w:eastAsia="Times New Roman" w:hAnsi="Times New Roman" w:cs="Times New Roman"/>
          <w:sz w:val="32"/>
          <w:szCs w:val="32"/>
        </w:rPr>
        <w:t>более 6,5 тысяч анкет респондентов.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Установлено, что общий уровень удовлетворенности населения возрос еще на 2,56 %, </w:t>
      </w:r>
      <w:r w:rsidR="00816C72" w:rsidRPr="00EC0186">
        <w:rPr>
          <w:rFonts w:ascii="Times New Roman" w:eastAsia="Times New Roman" w:hAnsi="Times New Roman" w:cs="Times New Roman"/>
          <w:sz w:val="32"/>
          <w:szCs w:val="32"/>
        </w:rPr>
        <w:t>значительно (почти на 15 %) возрос уровень удовлетворенности полнотой и качеством доступной информации о предоставляемых услугах.</w:t>
      </w:r>
    </w:p>
    <w:p w14:paraId="08C2752D" w14:textId="15B7BC6F" w:rsidR="006C0F3C" w:rsidRPr="00EC0186" w:rsidRDefault="621A3FC3" w:rsidP="006C0F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r w:rsidRPr="00EC0186">
        <w:rPr>
          <w:rFonts w:ascii="Times New Roman" w:eastAsia="Times New Roman" w:hAnsi="Times New Roman" w:cs="Times New Roman"/>
          <w:b/>
          <w:sz w:val="32"/>
          <w:szCs w:val="32"/>
        </w:rPr>
        <w:t>Семейные ценности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- одна из традиционных опор российского общества, содействие их популяризации </w:t>
      </w:r>
      <w:r w:rsidR="008101F0" w:rsidRPr="00EC0186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безусловный стратегический приоритет всех заинтересованных в развитии гражданского общества институтов.</w:t>
      </w:r>
      <w:r w:rsidR="00B63DC6"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C0F3C" w:rsidRPr="00EC0186">
        <w:rPr>
          <w:rFonts w:ascii="Times New Roman" w:eastAsia="Times New Roman" w:hAnsi="Times New Roman" w:cs="Times New Roman"/>
          <w:sz w:val="32"/>
          <w:szCs w:val="32"/>
        </w:rPr>
        <w:t>Министерством культуры Камчатского края реализуются меры по развитию семейног</w:t>
      </w:r>
      <w:r w:rsidR="00925465" w:rsidRPr="00EC0186">
        <w:rPr>
          <w:rFonts w:ascii="Times New Roman" w:eastAsia="Times New Roman" w:hAnsi="Times New Roman" w:cs="Times New Roman"/>
          <w:sz w:val="32"/>
          <w:szCs w:val="32"/>
        </w:rPr>
        <w:t>о посещения учреждений культуры:</w:t>
      </w:r>
      <w:r w:rsidR="006C0F3C"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25465" w:rsidRPr="00EC0186">
        <w:rPr>
          <w:rFonts w:ascii="Times New Roman" w:eastAsia="Times New Roman" w:hAnsi="Times New Roman" w:cs="Times New Roman"/>
          <w:sz w:val="32"/>
          <w:szCs w:val="32"/>
        </w:rPr>
        <w:t>не взимается входная плата с лиц, не достигших 18 лет во всех музеях Камчатского края, реализуется проект «Красочный выходной в музее» на базе краевого художественного музея, н</w:t>
      </w:r>
      <w:r w:rsidR="006C0F3C" w:rsidRPr="00EC0186">
        <w:rPr>
          <w:rFonts w:ascii="Times New Roman" w:eastAsia="Times New Roman" w:hAnsi="Times New Roman" w:cs="Times New Roman"/>
          <w:sz w:val="32"/>
          <w:szCs w:val="32"/>
        </w:rPr>
        <w:t xml:space="preserve">а базе краевой научной библиотеки им. С.П. Крашенинникова функционируют: 1) координационный центр </w:t>
      </w:r>
      <w:r w:rsidR="006C0F3C" w:rsidRPr="00EC0186">
        <w:rPr>
          <w:rFonts w:ascii="Times New Roman" w:eastAsia="Times New Roman" w:hAnsi="Times New Roman" w:cs="Times New Roman"/>
          <w:sz w:val="32"/>
          <w:szCs w:val="32"/>
        </w:rPr>
        <w:lastRenderedPageBreak/>
        <w:t>«Подари жизнь!» по работе с кризисными беременными женщинами по профила</w:t>
      </w:r>
      <w:r w:rsidR="00120C94" w:rsidRPr="00EC0186">
        <w:rPr>
          <w:rFonts w:ascii="Times New Roman" w:eastAsia="Times New Roman" w:hAnsi="Times New Roman" w:cs="Times New Roman"/>
          <w:sz w:val="32"/>
          <w:szCs w:val="32"/>
        </w:rPr>
        <w:t>ктике абортов, отказов от детей и</w:t>
      </w:r>
      <w:r w:rsidR="006C0F3C" w:rsidRPr="00EC0186">
        <w:rPr>
          <w:rFonts w:ascii="Times New Roman" w:eastAsia="Times New Roman" w:hAnsi="Times New Roman" w:cs="Times New Roman"/>
          <w:sz w:val="32"/>
          <w:szCs w:val="32"/>
        </w:rPr>
        <w:t xml:space="preserve"> 2) клуб молодых мам «Между нами мамами». В Камчатской краевой детской библиотеке им. В. Кручины продолжает работу Центр читательского развития детей раннего возраста «Юный книголюб»</w:t>
      </w:r>
      <w:r w:rsidR="00925465" w:rsidRPr="00EC018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29E0BED" w14:textId="5506A568" w:rsidR="00280A92" w:rsidRPr="00EC0186" w:rsidRDefault="006C0F3C" w:rsidP="00280A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b/>
          <w:sz w:val="32"/>
          <w:szCs w:val="32"/>
        </w:rPr>
        <w:t>Патриотическое воспитание и формирование личности в Камчатском крае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носит системный характер</w:t>
      </w:r>
      <w:r w:rsidR="00925465" w:rsidRPr="00EC0186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Основная целевая аудитория - дети и молодежь, воспитательный процесс реализован через организацию различных культурно-массовых мероприятий, выставок, конкурсов, акций. В 2019 году более 30 проектов патриотической направленности</w:t>
      </w:r>
      <w:r w:rsidR="00805091"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84E7D" w:rsidRPr="00EC0186">
        <w:rPr>
          <w:rFonts w:ascii="Times New Roman" w:eastAsia="Times New Roman" w:hAnsi="Times New Roman" w:cs="Times New Roman"/>
          <w:sz w:val="32"/>
          <w:szCs w:val="32"/>
        </w:rPr>
        <w:t>охвати</w:t>
      </w:r>
      <w:r w:rsidR="00805091" w:rsidRPr="00EC0186">
        <w:rPr>
          <w:rFonts w:ascii="Times New Roman" w:eastAsia="Times New Roman" w:hAnsi="Times New Roman" w:cs="Times New Roman"/>
          <w:sz w:val="32"/>
          <w:szCs w:val="32"/>
        </w:rPr>
        <w:t>ли</w:t>
      </w:r>
      <w:r w:rsidR="00784E7D" w:rsidRPr="00EC0186">
        <w:rPr>
          <w:rFonts w:ascii="Times New Roman" w:eastAsia="Times New Roman" w:hAnsi="Times New Roman" w:cs="Times New Roman"/>
          <w:sz w:val="32"/>
          <w:szCs w:val="32"/>
        </w:rPr>
        <w:t xml:space="preserve"> аудиторию более 1,5 тысяч человек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82BC2E7" w14:textId="77777777" w:rsidR="00AE20AF" w:rsidRPr="00EC0186" w:rsidRDefault="00BA1ABD" w:rsidP="00280A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Поддержка </w:t>
      </w:r>
      <w:r w:rsidR="00B532A6" w:rsidRPr="00EC0186">
        <w:rPr>
          <w:rFonts w:ascii="Times New Roman" w:eastAsia="Times New Roman" w:hAnsi="Times New Roman" w:cs="Times New Roman"/>
          <w:sz w:val="32"/>
          <w:szCs w:val="32"/>
        </w:rPr>
        <w:t>представительства региона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C0186">
        <w:rPr>
          <w:rFonts w:ascii="Times New Roman" w:eastAsia="Times New Roman" w:hAnsi="Times New Roman" w:cs="Times New Roman"/>
          <w:b/>
          <w:sz w:val="32"/>
          <w:szCs w:val="32"/>
        </w:rPr>
        <w:t>в международных и всероссийских конкурсах включает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в себя две основные целевые группы: </w:t>
      </w:r>
    </w:p>
    <w:p w14:paraId="09BF1E28" w14:textId="4ED77982" w:rsidR="00AE20AF" w:rsidRPr="00EC0186" w:rsidRDefault="009319AA" w:rsidP="00280A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>1) учащие</w:t>
      </w:r>
      <w:r w:rsidR="00BA1ABD" w:rsidRPr="00EC0186">
        <w:rPr>
          <w:rFonts w:ascii="Times New Roman" w:eastAsia="Times New Roman" w:hAnsi="Times New Roman" w:cs="Times New Roman"/>
          <w:sz w:val="32"/>
          <w:szCs w:val="32"/>
        </w:rPr>
        <w:t xml:space="preserve">ся образовательных организаций Камчатского края и </w:t>
      </w:r>
    </w:p>
    <w:p w14:paraId="7B04773F" w14:textId="77777777" w:rsidR="00805091" w:rsidRPr="00EC0186" w:rsidRDefault="00BA1ABD" w:rsidP="00280A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2) национальные творческие коллективы и мастера декоративно-прикладного искусства. </w:t>
      </w:r>
    </w:p>
    <w:p w14:paraId="5C708274" w14:textId="740A314D" w:rsidR="00BA1ABD" w:rsidRPr="00EC0186" w:rsidRDefault="00BA1ABD" w:rsidP="00280A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>Участие камчатских творческих коллективов, мастеров и исполнителей, как признанных, так и молодых дарований, в международных конкурсах обеспечивается в рамках реализации региональных государственных программ</w:t>
      </w:r>
      <w:r w:rsidR="00805091" w:rsidRPr="00EC0186">
        <w:rPr>
          <w:rFonts w:ascii="Times New Roman" w:eastAsia="Times New Roman" w:hAnsi="Times New Roman" w:cs="Times New Roman"/>
          <w:sz w:val="32"/>
          <w:szCs w:val="32"/>
        </w:rPr>
        <w:t xml:space="preserve"> «Развитие культуры в Камчатском крае» и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«Реализация государственной национальной политики и укрепление гражданского единства в Камчатском крае».</w:t>
      </w:r>
    </w:p>
    <w:p w14:paraId="196900E3" w14:textId="5A9885A9" w:rsidR="00977874" w:rsidRPr="00EC0186" w:rsidRDefault="00977874" w:rsidP="005E6D4C">
      <w:pPr>
        <w:pStyle w:val="a4"/>
        <w:spacing w:before="0" w:beforeAutospacing="0" w:after="0" w:afterAutospacing="0"/>
        <w:ind w:firstLine="851"/>
        <w:jc w:val="both"/>
        <w:rPr>
          <w:sz w:val="32"/>
          <w:szCs w:val="32"/>
        </w:rPr>
      </w:pPr>
      <w:r w:rsidRPr="00EC0186">
        <w:rPr>
          <w:sz w:val="32"/>
          <w:szCs w:val="32"/>
        </w:rPr>
        <w:t>В ноябре 2019 года в Арабских Эмират</w:t>
      </w:r>
      <w:r w:rsidR="00805091" w:rsidRPr="00EC0186">
        <w:rPr>
          <w:sz w:val="32"/>
          <w:szCs w:val="32"/>
        </w:rPr>
        <w:t>ах</w:t>
      </w:r>
      <w:r w:rsidRPr="00EC0186">
        <w:rPr>
          <w:sz w:val="32"/>
          <w:szCs w:val="32"/>
        </w:rPr>
        <w:t xml:space="preserve"> прошел Международный фестиваль-конкурс «Калинка». Студентки отделения сольного и хорового народного пения Камчатского колледжа искусств и их талантливые педагоги достойно представили Камчатский край, удостоившись звания лауреатов 1 и 2 степени.</w:t>
      </w:r>
    </w:p>
    <w:p w14:paraId="12E5600D" w14:textId="15D3F5B6" w:rsidR="00977874" w:rsidRPr="00EC0186" w:rsidRDefault="00C27776" w:rsidP="004B08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>По линии национальной культуры следует отметить в 2019 году молодежный национальный ансамбль «КОРИТЭВ», который получил диплом за высокое профессиональное мастерство и творческие достижения на Международном фестивале «Молодежь – за Союзное государство». Коллектив в этом году отмечает своё 10-летие.</w:t>
      </w:r>
    </w:p>
    <w:p w14:paraId="5399A95D" w14:textId="461167D8" w:rsidR="00D55015" w:rsidRPr="00EC0186" w:rsidRDefault="00D55015" w:rsidP="00AE1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Осенью 2019 года в Камчатском крае прошли три крупных фестиваля, знакомящих жителей региона с культурой иностранных государств: 52-ой фестиваль японского кино (4 – 6 октября), Дни 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корейской культуры (7 – 8 октября) и Дни польской культуры (14 – 15 ноября). </w:t>
      </w:r>
    </w:p>
    <w:p w14:paraId="2856A589" w14:textId="037990AA" w:rsidR="00782FDE" w:rsidRPr="00EC0186" w:rsidRDefault="00782FDE" w:rsidP="00AE1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>В 2019 году на Камчатке прошла международная научно-практическая конференция «Сохранение и развитие родных языков и культуры коренных малочисленных народов Севера, проживающих на территории Камчатского края: проблемы и пути решения». В этой конференции п</w:t>
      </w:r>
      <w:r w:rsidR="009319AA" w:rsidRPr="00EC0186">
        <w:rPr>
          <w:rFonts w:ascii="Times New Roman" w:eastAsia="Times New Roman" w:hAnsi="Times New Roman" w:cs="Times New Roman"/>
          <w:sz w:val="32"/>
          <w:szCs w:val="32"/>
        </w:rPr>
        <w:t>ринял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участие аспирант </w:t>
      </w:r>
      <w:r w:rsidR="00D3227A" w:rsidRPr="00EC0186">
        <w:rPr>
          <w:rFonts w:ascii="Times New Roman" w:eastAsia="Times New Roman" w:hAnsi="Times New Roman" w:cs="Times New Roman"/>
          <w:sz w:val="32"/>
          <w:szCs w:val="32"/>
        </w:rPr>
        <w:t>двух крупных университетов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> Япония.</w:t>
      </w:r>
    </w:p>
    <w:p w14:paraId="0DD5CFD8" w14:textId="5A055428" w:rsidR="004F653D" w:rsidRPr="00EC0186" w:rsidRDefault="004F653D" w:rsidP="004B08E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Развитие этнографического туризма в местах проживания коренных малочисленных народов</w:t>
      </w:r>
      <w:r w:rsidR="00D53C2D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обладает не только экономическим потенциалом для региона, но и стимулирует национальное самосознание коренных жителей Камчатки и стремление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сохранять свои национальные традиции, ремесла. </w:t>
      </w:r>
    </w:p>
    <w:p w14:paraId="615BA23A" w14:textId="1F4973EC" w:rsidR="00F21CB3" w:rsidRPr="00EC0186" w:rsidRDefault="0034172C" w:rsidP="004B08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Огромное внимание уделяется национальным праздникам – «Хололо», «Нургенек», «День первой рыбы». </w:t>
      </w:r>
      <w:r w:rsidR="004208E0" w:rsidRPr="00EC0186">
        <w:rPr>
          <w:rFonts w:ascii="Times New Roman" w:eastAsia="Times New Roman" w:hAnsi="Times New Roman" w:cs="Times New Roman"/>
          <w:sz w:val="32"/>
          <w:szCs w:val="32"/>
        </w:rPr>
        <w:t xml:space="preserve">В Палане в 2019 году впервые за долгие годы был </w:t>
      </w:r>
      <w:r w:rsidR="004208E0" w:rsidRPr="00EC0186">
        <w:rPr>
          <w:rFonts w:ascii="Times New Roman" w:hAnsi="Times New Roman" w:cs="Times New Roman"/>
          <w:sz w:val="32"/>
          <w:szCs w:val="32"/>
        </w:rPr>
        <w:t xml:space="preserve">проведен обрядовый праздник «Аюангыт» (праздник пробуждения природы, или как его еще называют праздник Миролюбия). </w:t>
      </w:r>
    </w:p>
    <w:p w14:paraId="16455259" w14:textId="54E1BEB4" w:rsidR="0034172C" w:rsidRPr="00EC0186" w:rsidRDefault="00D53C2D" w:rsidP="009319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hAnsi="Times New Roman" w:cs="Times New Roman"/>
          <w:sz w:val="32"/>
          <w:szCs w:val="32"/>
        </w:rPr>
        <w:t xml:space="preserve">Один из крупнейших краевых проектов с выраженным туристическим потенциалом - </w:t>
      </w:r>
      <w:r w:rsidR="0034172C" w:rsidRPr="00EC0186">
        <w:rPr>
          <w:rFonts w:ascii="Times New Roman" w:hAnsi="Times New Roman" w:cs="Times New Roman"/>
          <w:sz w:val="32"/>
          <w:szCs w:val="32"/>
        </w:rPr>
        <w:t>«Традиции предков в Новый век»</w:t>
      </w:r>
      <w:r w:rsidR="009319AA" w:rsidRPr="00EC0186">
        <w:rPr>
          <w:rFonts w:ascii="Times New Roman" w:hAnsi="Times New Roman" w:cs="Times New Roman"/>
          <w:sz w:val="32"/>
          <w:szCs w:val="32"/>
        </w:rPr>
        <w:t>.</w:t>
      </w:r>
      <w:r w:rsidR="009319AA"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4172C" w:rsidRPr="00EC0186">
        <w:rPr>
          <w:rFonts w:ascii="Times New Roman" w:eastAsia="Times New Roman" w:hAnsi="Times New Roman" w:cs="Times New Roman"/>
          <w:sz w:val="32"/>
          <w:szCs w:val="32"/>
        </w:rPr>
        <w:t xml:space="preserve">Участники </w:t>
      </w:r>
      <w:r w:rsidR="002879E1" w:rsidRPr="00EC0186">
        <w:rPr>
          <w:rFonts w:ascii="Times New Roman" w:eastAsia="Times New Roman" w:hAnsi="Times New Roman" w:cs="Times New Roman"/>
          <w:sz w:val="32"/>
          <w:szCs w:val="32"/>
        </w:rPr>
        <w:t xml:space="preserve">данного </w:t>
      </w:r>
      <w:r w:rsidR="0034172C" w:rsidRPr="00EC0186">
        <w:rPr>
          <w:rFonts w:ascii="Times New Roman" w:eastAsia="Times New Roman" w:hAnsi="Times New Roman" w:cs="Times New Roman"/>
          <w:sz w:val="32"/>
          <w:szCs w:val="32"/>
        </w:rPr>
        <w:t xml:space="preserve">проекта </w:t>
      </w:r>
      <w:r w:rsidR="002879E1" w:rsidRPr="00EC0186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34172C" w:rsidRPr="00EC0186">
        <w:rPr>
          <w:rFonts w:ascii="Times New Roman" w:eastAsia="Times New Roman" w:hAnsi="Times New Roman" w:cs="Times New Roman"/>
          <w:sz w:val="32"/>
          <w:szCs w:val="32"/>
        </w:rPr>
        <w:t xml:space="preserve"> это лучшие фольклорные коллективы Камчатского края, гости фестиваля из Якутии, Чукотки, Красноярского края, Магаданской и Амурской областей, Санкт-Петербурга, Москвы, Республики Беларусь, Республики Куба.</w:t>
      </w:r>
      <w:r w:rsidR="002879E1" w:rsidRPr="00EC0186">
        <w:rPr>
          <w:rFonts w:ascii="Times New Roman" w:eastAsia="Times New Roman" w:hAnsi="Times New Roman" w:cs="Times New Roman"/>
          <w:sz w:val="32"/>
          <w:szCs w:val="32"/>
        </w:rPr>
        <w:t xml:space="preserve"> Последний фестиваль собрал</w:t>
      </w:r>
      <w:r w:rsidR="0034172C" w:rsidRPr="00EC0186">
        <w:rPr>
          <w:rFonts w:ascii="Times New Roman" w:eastAsia="Times New Roman" w:hAnsi="Times New Roman" w:cs="Times New Roman"/>
          <w:sz w:val="32"/>
          <w:szCs w:val="32"/>
        </w:rPr>
        <w:t xml:space="preserve"> 27 уникальных самобытных коллективов, 300 талантливых артистов</w:t>
      </w:r>
      <w:r w:rsidR="002879E1" w:rsidRPr="00EC018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7C74EF27" w14:textId="77777777" w:rsidR="0034172C" w:rsidRPr="00EC0186" w:rsidRDefault="0034172C" w:rsidP="004B08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Проект «Традиции предков в Новый век» стал лауреатом </w:t>
      </w:r>
      <w:r w:rsidRPr="00EC0186">
        <w:rPr>
          <w:rFonts w:ascii="Times New Roman" w:eastAsia="Times New Roman" w:hAnsi="Times New Roman" w:cs="Times New Roman"/>
          <w:sz w:val="32"/>
          <w:szCs w:val="32"/>
          <w:lang w:val="en-US"/>
        </w:rPr>
        <w:t>II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>-й степени на Всероссийском конкурсе актуальных национально-культурных проектов «Россия: этнический комфорт».</w:t>
      </w:r>
    </w:p>
    <w:p w14:paraId="3CD97647" w14:textId="65DEDD27" w:rsidR="008371B6" w:rsidRPr="00EC0186" w:rsidRDefault="0034172C" w:rsidP="004B08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371B6" w:rsidRPr="00EC0186">
        <w:rPr>
          <w:rFonts w:ascii="Times New Roman" w:eastAsia="Times New Roman" w:hAnsi="Times New Roman" w:cs="Times New Roman"/>
          <w:sz w:val="32"/>
          <w:szCs w:val="32"/>
        </w:rPr>
        <w:t xml:space="preserve">Одно из важных и перспективных направлений работы в Камчатском крае - </w:t>
      </w:r>
      <w:r w:rsidR="008371B6" w:rsidRPr="00EC0186">
        <w:rPr>
          <w:rFonts w:ascii="Times New Roman" w:eastAsia="Times New Roman" w:hAnsi="Times New Roman" w:cs="Times New Roman"/>
          <w:b/>
          <w:sz w:val="32"/>
          <w:szCs w:val="32"/>
        </w:rPr>
        <w:t>народные-</w:t>
      </w:r>
      <w:r w:rsidR="005646B8" w:rsidRPr="00EC0186">
        <w:rPr>
          <w:rFonts w:ascii="Times New Roman" w:eastAsia="Times New Roman" w:hAnsi="Times New Roman" w:cs="Times New Roman"/>
          <w:b/>
          <w:sz w:val="32"/>
          <w:szCs w:val="32"/>
        </w:rPr>
        <w:t>художественные</w:t>
      </w:r>
      <w:r w:rsidR="008371B6" w:rsidRPr="00EC0186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промыслы</w:t>
      </w:r>
      <w:r w:rsidR="008371B6" w:rsidRPr="00EC0186">
        <w:rPr>
          <w:rFonts w:ascii="Times New Roman" w:eastAsia="Times New Roman" w:hAnsi="Times New Roman" w:cs="Times New Roman"/>
          <w:sz w:val="32"/>
          <w:szCs w:val="32"/>
        </w:rPr>
        <w:t>. В 2018 году в Министерс</w:t>
      </w:r>
      <w:r w:rsidR="008A64A1" w:rsidRPr="00EC0186">
        <w:rPr>
          <w:rFonts w:ascii="Times New Roman" w:eastAsia="Times New Roman" w:hAnsi="Times New Roman" w:cs="Times New Roman"/>
          <w:sz w:val="32"/>
          <w:szCs w:val="32"/>
        </w:rPr>
        <w:t>тве промышленности и торговли России</w:t>
      </w:r>
      <w:r w:rsidR="008371B6" w:rsidRPr="00EC0186">
        <w:rPr>
          <w:rFonts w:ascii="Times New Roman" w:eastAsia="Times New Roman" w:hAnsi="Times New Roman" w:cs="Times New Roman"/>
          <w:sz w:val="32"/>
          <w:szCs w:val="32"/>
        </w:rPr>
        <w:t xml:space="preserve"> были зарегистрированы</w:t>
      </w:r>
      <w:r w:rsidR="00F21CB3" w:rsidRPr="00EC0186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="008371B6" w:rsidRPr="00EC0186">
        <w:rPr>
          <w:rFonts w:ascii="Times New Roman" w:eastAsia="Times New Roman" w:hAnsi="Times New Roman" w:cs="Times New Roman"/>
          <w:sz w:val="32"/>
          <w:szCs w:val="32"/>
        </w:rPr>
        <w:t xml:space="preserve"> мастера Анны Манько, «как изделия признанного художественного достоинства», что дает возможность предприятию</w:t>
      </w:r>
      <w:r w:rsidR="00A8386A" w:rsidRPr="00EC0186">
        <w:rPr>
          <w:rFonts w:ascii="Times New Roman" w:eastAsia="Times New Roman" w:hAnsi="Times New Roman" w:cs="Times New Roman"/>
          <w:sz w:val="32"/>
          <w:szCs w:val="32"/>
        </w:rPr>
        <w:t>, где трудится</w:t>
      </w:r>
      <w:r w:rsidR="00E9380C" w:rsidRPr="00EC01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8386A" w:rsidRPr="00EC0186">
        <w:rPr>
          <w:rFonts w:ascii="Times New Roman" w:eastAsia="Times New Roman" w:hAnsi="Times New Roman" w:cs="Times New Roman"/>
          <w:sz w:val="32"/>
          <w:szCs w:val="32"/>
        </w:rPr>
        <w:t>Анна, самостоятельно</w:t>
      </w:r>
      <w:r w:rsidR="008371B6" w:rsidRPr="00EC0186">
        <w:rPr>
          <w:rFonts w:ascii="Times New Roman" w:eastAsia="Times New Roman" w:hAnsi="Times New Roman" w:cs="Times New Roman"/>
          <w:sz w:val="32"/>
          <w:szCs w:val="32"/>
        </w:rPr>
        <w:t xml:space="preserve"> претендовать на привлечение федеральных субсидий. 1 ноября 2019 года в Выставочном зале «Народная галерея» Государственного Российского Дома народного творчества имени В.Д. Поленова в Москве открылась персональная выставка Анны Манько «Древняя Камчатка. Куклы в национальных костюмах».</w:t>
      </w:r>
    </w:p>
    <w:p w14:paraId="1B6C7D55" w14:textId="33F479E9" w:rsidR="004F653D" w:rsidRPr="00EC0186" w:rsidRDefault="004F653D" w:rsidP="008A64A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Места традиционного бытования народных художественных промыслов Камчатки включены в этног</w:t>
      </w:r>
      <w:r w:rsidR="00F21CB3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рафические туристские маршруты, в частности – 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в туристские маршруты про</w:t>
      </w:r>
      <w:r w:rsidR="008A64A1" w:rsidRPr="00EC0186">
        <w:rPr>
          <w:rFonts w:ascii="Times New Roman" w:hAnsi="Times New Roman" w:cs="Times New Roman"/>
          <w:sz w:val="32"/>
          <w:szCs w:val="32"/>
          <w:lang w:eastAsia="ru-RU"/>
        </w:rPr>
        <w:t>екта «Восточное кольцо России».</w:t>
      </w:r>
    </w:p>
    <w:p w14:paraId="518FA5ED" w14:textId="67DE4E03" w:rsidR="0034172C" w:rsidRPr="00EC0186" w:rsidRDefault="5CB7D537" w:rsidP="5CB7D537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На Камчатке регулярно проводятся мероприятия, направленные на </w:t>
      </w:r>
      <w:r w:rsidRPr="00EC0186">
        <w:rPr>
          <w:rFonts w:ascii="Times New Roman" w:eastAsia="Times New Roman" w:hAnsi="Times New Roman" w:cs="Times New Roman"/>
          <w:b/>
          <w:bCs/>
          <w:sz w:val="32"/>
          <w:szCs w:val="32"/>
        </w:rPr>
        <w:t>сохранение и развитие родных языков коренных малочисленных народов севера</w:t>
      </w:r>
      <w:r w:rsidR="00F63C46" w:rsidRPr="00EC0186">
        <w:rPr>
          <w:rFonts w:ascii="Times New Roman" w:eastAsia="Times New Roman" w:hAnsi="Times New Roman" w:cs="Times New Roman"/>
          <w:sz w:val="32"/>
          <w:szCs w:val="32"/>
        </w:rPr>
        <w:t xml:space="preserve"> Камчатского края. В 2019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году они проход</w:t>
      </w:r>
      <w:r w:rsidR="00F63C46" w:rsidRPr="00EC0186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EC0186">
        <w:rPr>
          <w:rFonts w:ascii="Times New Roman" w:eastAsia="Times New Roman" w:hAnsi="Times New Roman" w:cs="Times New Roman"/>
          <w:sz w:val="32"/>
          <w:szCs w:val="32"/>
        </w:rPr>
        <w:t xml:space="preserve"> еще и под эгидой Международного года языков коренных народов мира. В течение 2019 года состоялись 6 фольклорно-этнографических экспедиции в Быстринский, Мильковский, Пенжинский, Тигильский и Олюторский районы. </w:t>
      </w:r>
    </w:p>
    <w:p w14:paraId="7142656C" w14:textId="77777777" w:rsidR="00F63C46" w:rsidRPr="00EC0186" w:rsidRDefault="00F63C46" w:rsidP="5CB7D537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4879A97" w14:textId="77777777" w:rsidR="00F63C46" w:rsidRPr="00EC0186" w:rsidRDefault="00F63C46" w:rsidP="00D52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6E03BD4" w14:textId="195BFB61" w:rsidR="00D521B1" w:rsidRPr="00EC0186" w:rsidRDefault="00D521B1" w:rsidP="00D52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Успешная реализация государственной культурной политики в 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>2019 году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, которую демонстрируют ключевые позиции культуры в деле обеспечения устойчивого социально-экономического развития Камчатского края, с одной стороны обусловлены вниманием первых лиц региона к проблемам отрасли, а с другой – наличием слаженного межотраслевого взаимодействия.</w:t>
      </w:r>
    </w:p>
    <w:p w14:paraId="6232E215" w14:textId="5663C35F" w:rsidR="5CB7D537" w:rsidRPr="00EC0186" w:rsidRDefault="5CB7D537" w:rsidP="00046E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>Об этом свидетельствует и такое достижение, как лидирующие позиции Камчатского края в рейтинге информационной активности регионов нашей страны в сфере культуры. Рейтинг рассчитывается на базе цифровой платформы «PRO.Культура». В 2018 году Камчатский край занимал 3 место в своем сегменте (регионы с населением до 1 млн. человек), а с июня по октябрь 2019 года удерживали первое место, опередив такие регионы, как Калининградская и Смоленская области, Республики Саха (Якутия) и Бурятия.  В последние два месяца Ямало-Ненецкий автономный округ нас опередил, необходимо качественно активизировать работу муниципальных учреждений культуры</w:t>
      </w:r>
      <w:r w:rsidR="00F63C46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в данном направлении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3C7220DB" w14:textId="62019F00" w:rsidR="00D521B1" w:rsidRPr="00EC0186" w:rsidRDefault="00D521B1" w:rsidP="00D52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>Мероприятия по развитию сферы культуры и искусства</w:t>
      </w:r>
      <w:r w:rsidR="003E5499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в основном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осуществляются в рамках </w:t>
      </w:r>
      <w:r w:rsidR="003E5499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региональной 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государственной программы «Разви</w:t>
      </w:r>
      <w:r w:rsidR="003E5499" w:rsidRPr="00EC0186">
        <w:rPr>
          <w:rFonts w:ascii="Times New Roman" w:hAnsi="Times New Roman" w:cs="Times New Roman"/>
          <w:sz w:val="32"/>
          <w:szCs w:val="32"/>
          <w:lang w:eastAsia="ru-RU"/>
        </w:rPr>
        <w:t>тие культуры в Камчатском крае»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="00801B9B" w:rsidRPr="00EC0186">
        <w:rPr>
          <w:rFonts w:ascii="Times New Roman" w:hAnsi="Times New Roman" w:cs="Times New Roman"/>
          <w:sz w:val="32"/>
          <w:szCs w:val="32"/>
          <w:lang w:eastAsia="ru-RU"/>
        </w:rPr>
        <w:t>В 2019 го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ду </w:t>
      </w:r>
      <w:r w:rsidR="00B03DC4" w:rsidRPr="00EC0186">
        <w:rPr>
          <w:rFonts w:ascii="Times New Roman" w:hAnsi="Times New Roman" w:cs="Times New Roman"/>
          <w:sz w:val="32"/>
          <w:szCs w:val="32"/>
          <w:lang w:eastAsia="ru-RU"/>
        </w:rPr>
        <w:t>финансирование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программы возрос</w:t>
      </w:r>
      <w:r w:rsidR="00B03DC4" w:rsidRPr="00EC0186">
        <w:rPr>
          <w:rFonts w:ascii="Times New Roman" w:hAnsi="Times New Roman" w:cs="Times New Roman"/>
          <w:sz w:val="32"/>
          <w:szCs w:val="32"/>
          <w:lang w:eastAsia="ru-RU"/>
        </w:rPr>
        <w:t>ло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на </w:t>
      </w:r>
      <w:r w:rsidR="00B03DC4" w:rsidRPr="00EC0186">
        <w:rPr>
          <w:rFonts w:ascii="Times New Roman" w:hAnsi="Times New Roman" w:cs="Times New Roman"/>
          <w:sz w:val="32"/>
          <w:szCs w:val="32"/>
          <w:lang w:eastAsia="ru-RU"/>
        </w:rPr>
        <w:t>5,3</w:t>
      </w:r>
      <w:r w:rsidR="00801B9B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% по отношению к 2018 году.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56621B7B" w14:textId="71B8068A" w:rsidR="00D521B1" w:rsidRPr="00EC0186" w:rsidRDefault="00D521B1" w:rsidP="00D52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Стоит отметить, что Министерство является участником </w:t>
      </w:r>
      <w:r w:rsidR="00801B9B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семи 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иных государственных программ Камчатского края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>. В сравнении с 2018</w:t>
      </w:r>
      <w:r w:rsidR="00801B9B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годом в 2019 году объем финансирования по этим программам возрос более чем </w:t>
      </w:r>
      <w:r w:rsidR="00801B9B"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на 3</w:t>
      </w:r>
      <w:r w:rsidR="00046EBE"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,8</w:t>
      </w:r>
      <w:r w:rsidR="00801B9B"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%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, а в сравнении с 2017 годом </w:t>
      </w:r>
      <w:r w:rsidR="00D210E8" w:rsidRPr="00EC0186">
        <w:rPr>
          <w:rFonts w:ascii="Times New Roman" w:hAnsi="Times New Roman" w:cs="Times New Roman"/>
          <w:sz w:val="32"/>
          <w:szCs w:val="32"/>
          <w:lang w:eastAsia="ru-RU"/>
        </w:rPr>
        <w:t>–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B03DC4"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на 33,4</w:t>
      </w:r>
      <w:r w:rsidR="00D210E8"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%</w:t>
      </w:r>
      <w:r w:rsidR="00801B9B" w:rsidRPr="00EC0186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33C0CF5F" w14:textId="00906D10" w:rsidR="00D521B1" w:rsidRPr="00EC0186" w:rsidRDefault="00801B9B" w:rsidP="00801B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В долевом выражении сфера культуры в консолидированном бюджете Камчатского края в 2018 году составила 2,74 %, а в </w:t>
      </w:r>
      <w:r w:rsidR="00B03DC4" w:rsidRPr="00EC0186">
        <w:rPr>
          <w:rFonts w:ascii="Times New Roman" w:hAnsi="Times New Roman" w:cs="Times New Roman"/>
          <w:sz w:val="32"/>
          <w:szCs w:val="32"/>
          <w:lang w:eastAsia="ru-RU"/>
        </w:rPr>
        <w:t>2019 году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- </w:t>
      </w:r>
      <w:r w:rsidR="00B03DC4"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3,2</w:t>
      </w:r>
      <w:r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8%. </w:t>
      </w:r>
      <w:r w:rsidRPr="00EC0186">
        <w:rPr>
          <w:rFonts w:ascii="Times New Roman" w:hAnsi="Times New Roman" w:cs="Times New Roman"/>
          <w:sz w:val="32"/>
          <w:szCs w:val="32"/>
        </w:rPr>
        <w:t xml:space="preserve">Консолидированный бюджет Камчатского края на сферу культуры по исполнению за 2018 год составил </w:t>
      </w:r>
      <w:r w:rsidRPr="00EC0186">
        <w:rPr>
          <w:rFonts w:ascii="Times New Roman" w:hAnsi="Times New Roman" w:cs="Times New Roman"/>
          <w:b/>
          <w:sz w:val="32"/>
          <w:szCs w:val="32"/>
        </w:rPr>
        <w:t xml:space="preserve">почти 3,15 млрд. рублей, </w:t>
      </w:r>
      <w:r w:rsidRPr="00EC0186">
        <w:rPr>
          <w:rFonts w:ascii="Times New Roman" w:hAnsi="Times New Roman" w:cs="Times New Roman"/>
          <w:sz w:val="32"/>
          <w:szCs w:val="32"/>
        </w:rPr>
        <w:t xml:space="preserve">а в 2019 – </w:t>
      </w:r>
      <w:r w:rsidRPr="00EC0186">
        <w:rPr>
          <w:rFonts w:ascii="Times New Roman" w:hAnsi="Times New Roman" w:cs="Times New Roman"/>
          <w:b/>
          <w:sz w:val="32"/>
          <w:szCs w:val="32"/>
        </w:rPr>
        <w:t>3,</w:t>
      </w:r>
      <w:r w:rsidR="00B03DC4" w:rsidRPr="00EC0186">
        <w:rPr>
          <w:rFonts w:ascii="Times New Roman" w:hAnsi="Times New Roman" w:cs="Times New Roman"/>
          <w:b/>
          <w:sz w:val="32"/>
          <w:szCs w:val="32"/>
        </w:rPr>
        <w:t>46</w:t>
      </w:r>
      <w:r w:rsidRPr="00EC0186">
        <w:rPr>
          <w:rFonts w:ascii="Times New Roman" w:hAnsi="Times New Roman" w:cs="Times New Roman"/>
          <w:b/>
          <w:sz w:val="32"/>
          <w:szCs w:val="32"/>
        </w:rPr>
        <w:t xml:space="preserve"> млрд. рублей. </w:t>
      </w:r>
      <w:r w:rsidR="00B03DC4" w:rsidRPr="00EC0186">
        <w:rPr>
          <w:rFonts w:ascii="Times New Roman" w:hAnsi="Times New Roman" w:cs="Times New Roman"/>
          <w:sz w:val="32"/>
          <w:szCs w:val="32"/>
        </w:rPr>
        <w:t>В 2019 году почти на 52</w:t>
      </w:r>
      <w:r w:rsidRPr="00EC0186">
        <w:rPr>
          <w:rFonts w:ascii="Times New Roman" w:hAnsi="Times New Roman" w:cs="Times New Roman"/>
          <w:sz w:val="32"/>
          <w:szCs w:val="32"/>
        </w:rPr>
        <w:t xml:space="preserve"> % увеличилось участие федерального бюджета</w:t>
      </w:r>
      <w:r w:rsidR="00B92443" w:rsidRPr="00EC0186">
        <w:rPr>
          <w:rFonts w:ascii="Times New Roman" w:hAnsi="Times New Roman" w:cs="Times New Roman"/>
          <w:sz w:val="32"/>
          <w:szCs w:val="32"/>
        </w:rPr>
        <w:t xml:space="preserve"> и почти на 18</w:t>
      </w:r>
      <w:r w:rsidRPr="00EC0186">
        <w:rPr>
          <w:rFonts w:ascii="Times New Roman" w:hAnsi="Times New Roman" w:cs="Times New Roman"/>
          <w:sz w:val="32"/>
          <w:szCs w:val="32"/>
        </w:rPr>
        <w:t xml:space="preserve"> % - бюджетов муниципальных образований.</w:t>
      </w:r>
    </w:p>
    <w:p w14:paraId="20650DE3" w14:textId="3CD08E8B" w:rsidR="005F71E8" w:rsidRPr="00EC0186" w:rsidRDefault="00D11425" w:rsidP="00D1142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>Соотношение средней заработной платы работников учреждений культуры от среднемесячного дохода от трудовой деятельности в Камчатском крае по итогам 201</w:t>
      </w:r>
      <w:r w:rsidR="005F71E8" w:rsidRPr="00EC0186">
        <w:rPr>
          <w:rFonts w:ascii="Times New Roman" w:hAnsi="Times New Roman" w:cs="Times New Roman"/>
          <w:sz w:val="32"/>
          <w:szCs w:val="32"/>
          <w:lang w:eastAsia="ru-RU"/>
        </w:rPr>
        <w:t>9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года составляет 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>103</w:t>
      </w:r>
      <w:r w:rsidR="007968E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3E5499" w:rsidRPr="00EC0186">
        <w:rPr>
          <w:rFonts w:ascii="Times New Roman" w:hAnsi="Times New Roman" w:cs="Times New Roman"/>
          <w:sz w:val="32"/>
          <w:szCs w:val="32"/>
          <w:lang w:eastAsia="ru-RU"/>
        </w:rPr>
        <w:t>%, в денежном выражении этот составило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46EBE" w:rsidRPr="00EC0186">
        <w:rPr>
          <w:rFonts w:ascii="Times New Roman" w:hAnsi="Times New Roman" w:cs="Times New Roman"/>
          <w:sz w:val="32"/>
          <w:szCs w:val="32"/>
          <w:lang w:eastAsia="ru-RU"/>
        </w:rPr>
        <w:t>68 187,3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рублей. </w:t>
      </w:r>
    </w:p>
    <w:p w14:paraId="5DB6AD86" w14:textId="5FD276A2" w:rsidR="00D11425" w:rsidRPr="00EC0186" w:rsidRDefault="00D11425" w:rsidP="00D1142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>Немаловажную роль в поддержке кадрового потенциала имеют награды и иные по</w:t>
      </w:r>
      <w:r w:rsidR="00AF65D8" w:rsidRPr="00EC0186">
        <w:rPr>
          <w:rFonts w:ascii="Times New Roman" w:hAnsi="Times New Roman" w:cs="Times New Roman"/>
          <w:sz w:val="32"/>
          <w:szCs w:val="32"/>
          <w:lang w:eastAsia="ru-RU"/>
        </w:rPr>
        <w:t>ощрения работников отрасли.</w:t>
      </w:r>
      <w:r w:rsidR="007968E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F65D8" w:rsidRPr="00EC0186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2019 году Государственными наградами Российской Федерации награждены два работника культуры:</w:t>
      </w:r>
    </w:p>
    <w:p w14:paraId="442BCE90" w14:textId="1D646B43" w:rsidR="00D11425" w:rsidRPr="00EC0186" w:rsidRDefault="00D11425" w:rsidP="00D1142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Артисту КГАУ «Камчатский театр драмы» Лепееву А.Н. присвоено почетное </w:t>
      </w:r>
      <w:r w:rsidR="00AF65D8" w:rsidRPr="00EC0186">
        <w:rPr>
          <w:rFonts w:ascii="Times New Roman" w:hAnsi="Times New Roman" w:cs="Times New Roman"/>
          <w:sz w:val="32"/>
          <w:szCs w:val="32"/>
          <w:lang w:eastAsia="ru-RU"/>
        </w:rPr>
        <w:t>звание «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Заслуженный артист Российской Федерации»</w:t>
      </w:r>
    </w:p>
    <w:p w14:paraId="5FA03ED4" w14:textId="61254F23" w:rsidR="00D11425" w:rsidRPr="00EC0186" w:rsidRDefault="00D11425" w:rsidP="00D1142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Руководителю Заслуженного детского цирка «Саквояж» КГБУ «Центр культуры и досуга «Сероглазка» Сушок Алле Владимировне присвоено почетное </w:t>
      </w:r>
      <w:r w:rsidR="00AF65D8" w:rsidRPr="00EC0186">
        <w:rPr>
          <w:rFonts w:ascii="Times New Roman" w:hAnsi="Times New Roman" w:cs="Times New Roman"/>
          <w:sz w:val="32"/>
          <w:szCs w:val="32"/>
          <w:lang w:eastAsia="ru-RU"/>
        </w:rPr>
        <w:t>звание «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Заслуженный работник культуры Российской Федерации»</w:t>
      </w:r>
    </w:p>
    <w:p w14:paraId="0B7CFBA9" w14:textId="4E218327" w:rsidR="00D11425" w:rsidRPr="00EC0186" w:rsidRDefault="003123CE" w:rsidP="00AF6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>С</w:t>
      </w:r>
      <w:r w:rsidR="00D11425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2016 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к 2019 году </w:t>
      </w:r>
      <w:r w:rsidR="00D11425" w:rsidRPr="00EC0186">
        <w:rPr>
          <w:rFonts w:ascii="Times New Roman" w:hAnsi="Times New Roman" w:cs="Times New Roman"/>
          <w:sz w:val="32"/>
          <w:szCs w:val="32"/>
          <w:lang w:eastAsia="ru-RU"/>
        </w:rPr>
        <w:t>численность работников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культуры в регионе возросла на 5,4 %</w:t>
      </w:r>
      <w:r w:rsidR="007968EE" w:rsidRPr="00EC0186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D11425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Продолжается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планомерная</w:t>
      </w:r>
      <w:r w:rsidR="00D11425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52180" w:rsidRPr="00EC0186">
        <w:rPr>
          <w:rFonts w:ascii="Times New Roman" w:hAnsi="Times New Roman" w:cs="Times New Roman"/>
          <w:sz w:val="32"/>
          <w:szCs w:val="32"/>
          <w:lang w:eastAsia="ru-RU"/>
        </w:rPr>
        <w:t>работа по</w:t>
      </w:r>
      <w:r w:rsidR="00D11425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повышению квалификации работников культуры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. С 2016 года в общей сложности повышение квалификации прошли боле</w:t>
      </w:r>
      <w:r w:rsidR="003E5499" w:rsidRPr="00EC0186">
        <w:rPr>
          <w:rFonts w:ascii="Times New Roman" w:hAnsi="Times New Roman" w:cs="Times New Roman"/>
          <w:sz w:val="32"/>
          <w:szCs w:val="32"/>
          <w:lang w:eastAsia="ru-RU"/>
        </w:rPr>
        <w:t>е 2,5 тысяч работников культуры.</w:t>
      </w:r>
    </w:p>
    <w:p w14:paraId="68A15AFE" w14:textId="769DB114" w:rsidR="00D11425" w:rsidRPr="00EC0186" w:rsidRDefault="00D11425" w:rsidP="00AF6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>Начиная с 2019 года ведется работа по реализации мероприятий по подготовке кадров</w:t>
      </w:r>
      <w:r w:rsidR="003E5499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для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отрасли в рамках федерального проекта «Творческие люди».</w:t>
      </w:r>
      <w:r w:rsidR="007968E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35248C" w:rsidRPr="00EC0186">
        <w:rPr>
          <w:rFonts w:ascii="Times New Roman" w:hAnsi="Times New Roman" w:cs="Times New Roman"/>
          <w:sz w:val="32"/>
          <w:szCs w:val="32"/>
          <w:lang w:eastAsia="ru-RU"/>
        </w:rPr>
        <w:t>Программа предусматривает о</w:t>
      </w:r>
      <w:r w:rsidR="003123CE" w:rsidRPr="00EC0186">
        <w:rPr>
          <w:rFonts w:ascii="Times New Roman" w:hAnsi="Times New Roman" w:cs="Times New Roman"/>
          <w:sz w:val="32"/>
          <w:szCs w:val="32"/>
          <w:lang w:eastAsia="ru-RU"/>
        </w:rPr>
        <w:t>бучение по дополнительным профессиональным образовательным программам в Федеральных центрах непрерывного образования и повышения квалификации творческих и управленческих кадров в сфере культуры России</w:t>
      </w:r>
      <w:r w:rsidR="007968E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в </w:t>
      </w:r>
      <w:r w:rsidR="003123CE" w:rsidRPr="00EC0186">
        <w:rPr>
          <w:rFonts w:ascii="Times New Roman" w:hAnsi="Times New Roman" w:cs="Times New Roman"/>
          <w:sz w:val="32"/>
          <w:szCs w:val="32"/>
          <w:lang w:eastAsia="ru-RU"/>
        </w:rPr>
        <w:t>очной и в дистанционной формах обучения</w:t>
      </w:r>
      <w:r w:rsidR="0035248C" w:rsidRPr="00EC0186">
        <w:rPr>
          <w:rFonts w:ascii="Times New Roman" w:hAnsi="Times New Roman" w:cs="Times New Roman"/>
          <w:sz w:val="32"/>
          <w:szCs w:val="32"/>
          <w:lang w:eastAsia="ru-RU"/>
        </w:rPr>
        <w:t>. В 2019 году было запланировано повышение квалификации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44 специалист</w:t>
      </w:r>
      <w:r w:rsidR="003123CE"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ов</w:t>
      </w:r>
      <w:r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сферы культуры</w:t>
      </w:r>
      <w:r w:rsidR="0035248C" w:rsidRPr="00EC0186">
        <w:rPr>
          <w:rFonts w:ascii="Times New Roman" w:hAnsi="Times New Roman" w:cs="Times New Roman"/>
          <w:sz w:val="32"/>
          <w:szCs w:val="32"/>
          <w:lang w:eastAsia="ru-RU"/>
        </w:rPr>
        <w:t>, в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2020 году</w:t>
      </w:r>
      <w:r w:rsidR="0035248C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–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35248C"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79 работников культуры</w:t>
      </w:r>
      <w:r w:rsidR="0035248C" w:rsidRPr="00EC0186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221543B7" w14:textId="126D8F75" w:rsidR="008A1338" w:rsidRPr="00EC0186" w:rsidRDefault="008A1338" w:rsidP="008A1338">
      <w:pPr>
        <w:pStyle w:val="a3"/>
        <w:spacing w:line="240" w:lineRule="auto"/>
        <w:ind w:firstLine="851"/>
        <w:rPr>
          <w:rFonts w:ascii="Times New Roman" w:eastAsiaTheme="minorHAnsi" w:hAnsi="Times New Roman" w:cs="Times New Roman"/>
          <w:sz w:val="32"/>
          <w:szCs w:val="32"/>
          <w:lang w:val="ru-RU" w:eastAsia="ru-RU"/>
        </w:rPr>
      </w:pPr>
      <w:r w:rsidRPr="00EC0186">
        <w:rPr>
          <w:rFonts w:ascii="Times New Roman" w:hAnsi="Times New Roman" w:cs="Times New Roman"/>
          <w:b/>
          <w:sz w:val="32"/>
          <w:szCs w:val="32"/>
          <w:lang w:val="ru-RU" w:eastAsia="ru-RU"/>
        </w:rPr>
        <w:t>Информатизация в сфере культуры</w:t>
      </w:r>
      <w:r w:rsidRPr="00EC0186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– один из важных элементов целенаправленной политики цифровизации экономики. Библиотеки Камчатского края входят в число учреждений, которые предоставляют гражданам и организациям государственные услуги </w:t>
      </w:r>
      <w:r w:rsidRPr="00EC0186">
        <w:rPr>
          <w:rFonts w:ascii="Times New Roman" w:hAnsi="Times New Roman" w:cs="Times New Roman"/>
          <w:sz w:val="32"/>
          <w:szCs w:val="32"/>
          <w:lang w:val="ru-RU" w:eastAsia="ru-RU"/>
        </w:rPr>
        <w:lastRenderedPageBreak/>
        <w:t xml:space="preserve">в электронном виде. </w:t>
      </w:r>
      <w:r w:rsidR="00E77B1A" w:rsidRPr="00EC0186">
        <w:rPr>
          <w:rFonts w:ascii="Times New Roman" w:hAnsi="Times New Roman" w:cs="Times New Roman"/>
          <w:sz w:val="32"/>
          <w:szCs w:val="32"/>
          <w:lang w:val="ru-RU" w:eastAsia="ru-RU"/>
        </w:rPr>
        <w:t>Повторюсь, что н</w:t>
      </w:r>
      <w:r w:rsidRPr="00EC0186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а </w:t>
      </w:r>
      <w:r w:rsidR="00E77B1A" w:rsidRPr="00EC0186">
        <w:rPr>
          <w:rFonts w:ascii="Times New Roman" w:hAnsi="Times New Roman" w:cs="Times New Roman"/>
          <w:sz w:val="32"/>
          <w:szCs w:val="32"/>
          <w:lang w:val="ru-RU" w:eastAsia="ru-RU"/>
        </w:rPr>
        <w:t>базе</w:t>
      </w:r>
      <w:r w:rsidR="00B92443" w:rsidRPr="00EC0186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18</w:t>
      </w:r>
      <w:r w:rsidRPr="00EC0186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</w:t>
      </w:r>
      <w:r w:rsidR="00E77B1A" w:rsidRPr="00EC0186">
        <w:rPr>
          <w:rFonts w:ascii="Times New Roman" w:hAnsi="Times New Roman" w:cs="Times New Roman"/>
          <w:sz w:val="32"/>
          <w:szCs w:val="32"/>
          <w:lang w:val="ru-RU" w:eastAsia="ru-RU"/>
        </w:rPr>
        <w:t>библиотека</w:t>
      </w:r>
      <w:r w:rsidRPr="00EC0186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действуют центры общественного доступа. 19 библиотек </w:t>
      </w:r>
      <w:r w:rsidR="00270EE0" w:rsidRPr="00EC0186">
        <w:rPr>
          <w:rFonts w:ascii="Times New Roman" w:hAnsi="Times New Roman" w:cs="Times New Roman"/>
          <w:sz w:val="32"/>
          <w:szCs w:val="32"/>
          <w:lang w:val="ru-RU" w:eastAsia="ru-RU"/>
        </w:rPr>
        <w:t>региона</w:t>
      </w:r>
      <w:r w:rsidRPr="00EC0186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создают электронные каталоги и обеспечивают доступ к фонду электронных изданий. </w:t>
      </w:r>
    </w:p>
    <w:p w14:paraId="4F948331" w14:textId="3D1A064D" w:rsidR="00BD2C14" w:rsidRPr="00EC0186" w:rsidRDefault="000D39E7" w:rsidP="00AF6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Активизирована деятельность учреждений культуры в социальных сетях в качестве источников информации, альтернативных ресурсам, осуществляющим пропаганду </w:t>
      </w:r>
      <w:r w:rsidR="00270EE0" w:rsidRPr="00EC0186">
        <w:rPr>
          <w:rFonts w:ascii="Times New Roman" w:hAnsi="Times New Roman" w:cs="Times New Roman"/>
          <w:sz w:val="32"/>
          <w:szCs w:val="32"/>
          <w:lang w:eastAsia="ru-RU"/>
        </w:rPr>
        <w:t>деструктивного образа жизни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377648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Группы в наиболее популярных среди населения Кам</w:t>
      </w:r>
      <w:r w:rsidR="00270EE0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чатского края социальных сетях 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в общей численно</w:t>
      </w:r>
      <w:r w:rsidR="00377648" w:rsidRPr="00EC0186">
        <w:rPr>
          <w:rFonts w:ascii="Times New Roman" w:hAnsi="Times New Roman" w:cs="Times New Roman"/>
          <w:sz w:val="32"/>
          <w:szCs w:val="32"/>
          <w:lang w:eastAsia="ru-RU"/>
        </w:rPr>
        <w:t>сти собирают аудиторию, превышающую 30,5 тыс.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подписчиков</w:t>
      </w:r>
      <w:r w:rsidR="00BD2C14" w:rsidRPr="00EC0186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20B1CBAC" w14:textId="7C6581C7" w:rsidR="00D93E8C" w:rsidRPr="00EC0186" w:rsidRDefault="00D93E8C" w:rsidP="00D93E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>2018</w:t>
      </w:r>
      <w:r w:rsidR="00340ACB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– 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2019 годы отмечены </w:t>
      </w:r>
      <w:r w:rsidRPr="00EC0186">
        <w:rPr>
          <w:rFonts w:ascii="Times New Roman" w:hAnsi="Times New Roman" w:cs="Times New Roman"/>
          <w:b/>
          <w:sz w:val="32"/>
          <w:szCs w:val="32"/>
          <w:lang w:eastAsia="ru-RU"/>
        </w:rPr>
        <w:t>активной нормотворческой деятельностью в сфере культуры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. Определены и продолжают совершенствоваться механизмы привлечения некоммерческих орга</w:t>
      </w:r>
      <w:r w:rsidR="005E1B0E" w:rsidRPr="00EC0186">
        <w:rPr>
          <w:rFonts w:ascii="Times New Roman" w:hAnsi="Times New Roman" w:cs="Times New Roman"/>
          <w:sz w:val="32"/>
          <w:szCs w:val="32"/>
          <w:lang w:eastAsia="ru-RU"/>
        </w:rPr>
        <w:t>низаций к оказанию услуг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культуры</w:t>
      </w:r>
      <w:r w:rsidR="005E1B0E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населению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региона, развивается </w:t>
      </w:r>
      <w:r w:rsidR="00665F98" w:rsidRPr="00EC0186">
        <w:rPr>
          <w:rFonts w:ascii="Times New Roman" w:hAnsi="Times New Roman" w:cs="Times New Roman"/>
          <w:sz w:val="32"/>
          <w:szCs w:val="32"/>
          <w:lang w:eastAsia="ru-RU"/>
        </w:rPr>
        <w:t>правовое регулирование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 народных художественных промыслов</w:t>
      </w:r>
      <w:r w:rsidR="005E1B0E" w:rsidRPr="00EC0186">
        <w:rPr>
          <w:rFonts w:ascii="Times New Roman" w:hAnsi="Times New Roman" w:cs="Times New Roman"/>
          <w:sz w:val="32"/>
          <w:szCs w:val="32"/>
          <w:lang w:eastAsia="ru-RU"/>
        </w:rPr>
        <w:t>, противодействия коррупции, системы оплаты труда работников культуры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07F33F9E" w14:textId="77777777" w:rsidR="00221C2C" w:rsidRPr="00EC0186" w:rsidRDefault="00D93E8C" w:rsidP="00D93E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Перед регионом стоят и новые задачи. Одним из перспективных направлений, отличающихся не только высоким социальным, но и экономическим </w:t>
      </w:r>
      <w:r w:rsidR="00B72A49" w:rsidRPr="00EC0186">
        <w:rPr>
          <w:rFonts w:ascii="Times New Roman" w:hAnsi="Times New Roman" w:cs="Times New Roman"/>
          <w:sz w:val="32"/>
          <w:szCs w:val="32"/>
          <w:lang w:eastAsia="ru-RU"/>
        </w:rPr>
        <w:t>потенциалом</w:t>
      </w:r>
      <w:r w:rsidRPr="00EC0186">
        <w:rPr>
          <w:rFonts w:ascii="Times New Roman" w:hAnsi="Times New Roman" w:cs="Times New Roman"/>
          <w:sz w:val="32"/>
          <w:szCs w:val="32"/>
          <w:lang w:eastAsia="ru-RU"/>
        </w:rPr>
        <w:t>, может стать создание в Камчатском крае региональной кинокомиссии с целью привлечения на нашу территорию отечественных и зарубежных кинопроизводителей</w:t>
      </w:r>
      <w:r w:rsidR="00B72A49" w:rsidRPr="00EC0186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14:paraId="5806E9A0" w14:textId="43B666C7" w:rsidR="00D93E8C" w:rsidRPr="00EC0186" w:rsidRDefault="00665F98" w:rsidP="00D93E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C0186">
        <w:rPr>
          <w:rFonts w:ascii="Times New Roman" w:hAnsi="Times New Roman" w:cs="Times New Roman"/>
          <w:sz w:val="32"/>
          <w:szCs w:val="32"/>
          <w:lang w:eastAsia="ru-RU"/>
        </w:rPr>
        <w:t>Р</w:t>
      </w:r>
      <w:r w:rsidR="00D93E8C" w:rsidRPr="00EC0186">
        <w:rPr>
          <w:rFonts w:ascii="Times New Roman" w:hAnsi="Times New Roman" w:cs="Times New Roman"/>
          <w:sz w:val="32"/>
          <w:szCs w:val="32"/>
          <w:lang w:eastAsia="ru-RU"/>
        </w:rPr>
        <w:t>еализация соответствующих мер должна способствовать повышению уровня обеспеченности жителей Камчатского края объектами культуры, доступности культурных благ, и успешность выполнения поставленных задач во многом зависит от эффективности скоординированной работы на всех уровнях, в том числе – от активности муниципалитетов.</w:t>
      </w:r>
    </w:p>
    <w:sectPr w:rsidR="00D93E8C" w:rsidRPr="00EC0186" w:rsidSect="00515501">
      <w:pgSz w:w="11906" w:h="16838"/>
      <w:pgMar w:top="709" w:right="850" w:bottom="851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E7327" w14:textId="77777777" w:rsidR="002F32E7" w:rsidRDefault="002F32E7" w:rsidP="00056529">
      <w:pPr>
        <w:spacing w:after="0" w:line="240" w:lineRule="auto"/>
      </w:pPr>
      <w:r>
        <w:separator/>
      </w:r>
    </w:p>
  </w:endnote>
  <w:endnote w:type="continuationSeparator" w:id="0">
    <w:p w14:paraId="1712E9CA" w14:textId="77777777" w:rsidR="002F32E7" w:rsidRDefault="002F32E7" w:rsidP="0005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rnaulGrotesk">
    <w:altName w:val="BarnaulGrotes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D7FA7" w14:textId="77777777" w:rsidR="002F32E7" w:rsidRDefault="002F32E7" w:rsidP="00056529">
      <w:pPr>
        <w:spacing w:after="0" w:line="240" w:lineRule="auto"/>
      </w:pPr>
      <w:r>
        <w:separator/>
      </w:r>
    </w:p>
  </w:footnote>
  <w:footnote w:type="continuationSeparator" w:id="0">
    <w:p w14:paraId="416ED1A0" w14:textId="77777777" w:rsidR="002F32E7" w:rsidRDefault="002F32E7" w:rsidP="0005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4D28"/>
    <w:multiLevelType w:val="hybridMultilevel"/>
    <w:tmpl w:val="9E20A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22E50"/>
    <w:multiLevelType w:val="multilevel"/>
    <w:tmpl w:val="CAEC50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010491"/>
    <w:multiLevelType w:val="multilevel"/>
    <w:tmpl w:val="A57275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2C1673CF"/>
    <w:multiLevelType w:val="hybridMultilevel"/>
    <w:tmpl w:val="3DEC1AC2"/>
    <w:lvl w:ilvl="0" w:tplc="8B34CE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B4A3B89"/>
    <w:multiLevelType w:val="hybridMultilevel"/>
    <w:tmpl w:val="57BE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A40"/>
    <w:multiLevelType w:val="hybridMultilevel"/>
    <w:tmpl w:val="C7A6D28E"/>
    <w:lvl w:ilvl="0" w:tplc="8B34CE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E16E0E"/>
    <w:multiLevelType w:val="hybridMultilevel"/>
    <w:tmpl w:val="B1FA711E"/>
    <w:lvl w:ilvl="0" w:tplc="FBC2D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C86C23"/>
    <w:multiLevelType w:val="hybridMultilevel"/>
    <w:tmpl w:val="8E5E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72AF"/>
    <w:multiLevelType w:val="hybridMultilevel"/>
    <w:tmpl w:val="4D4CF57C"/>
    <w:lvl w:ilvl="0" w:tplc="8222F0D8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BF35FE"/>
    <w:multiLevelType w:val="hybridMultilevel"/>
    <w:tmpl w:val="3F24D00C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4554C"/>
    <w:multiLevelType w:val="hybridMultilevel"/>
    <w:tmpl w:val="221C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711FA"/>
    <w:multiLevelType w:val="multilevel"/>
    <w:tmpl w:val="B9FA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6DE53E7C"/>
    <w:multiLevelType w:val="multilevel"/>
    <w:tmpl w:val="A10264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6EA16DD5"/>
    <w:multiLevelType w:val="hybridMultilevel"/>
    <w:tmpl w:val="8F86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23BD8"/>
    <w:multiLevelType w:val="hybridMultilevel"/>
    <w:tmpl w:val="F680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32E4A"/>
    <w:multiLevelType w:val="hybridMultilevel"/>
    <w:tmpl w:val="A39AF644"/>
    <w:lvl w:ilvl="0" w:tplc="CB88D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C06B18"/>
    <w:multiLevelType w:val="hybridMultilevel"/>
    <w:tmpl w:val="73A044B4"/>
    <w:lvl w:ilvl="0" w:tplc="8B34CE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8DC5646"/>
    <w:multiLevelType w:val="multilevel"/>
    <w:tmpl w:val="13E69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17"/>
  </w:num>
  <w:num w:numId="9">
    <w:abstractNumId w:val="2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  <w:num w:numId="14">
    <w:abstractNumId w:val="6"/>
  </w:num>
  <w:num w:numId="15">
    <w:abstractNumId w:val="14"/>
  </w:num>
  <w:num w:numId="16">
    <w:abstractNumId w:val="5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A6"/>
    <w:rsid w:val="000164A8"/>
    <w:rsid w:val="00030AE8"/>
    <w:rsid w:val="000369AA"/>
    <w:rsid w:val="0003794E"/>
    <w:rsid w:val="00046EBE"/>
    <w:rsid w:val="0005168A"/>
    <w:rsid w:val="00055C9D"/>
    <w:rsid w:val="00056529"/>
    <w:rsid w:val="000602DF"/>
    <w:rsid w:val="00061024"/>
    <w:rsid w:val="00064BA6"/>
    <w:rsid w:val="00066259"/>
    <w:rsid w:val="00070E8C"/>
    <w:rsid w:val="00073262"/>
    <w:rsid w:val="000736DA"/>
    <w:rsid w:val="00076D06"/>
    <w:rsid w:val="00083A2C"/>
    <w:rsid w:val="00085EB5"/>
    <w:rsid w:val="00086925"/>
    <w:rsid w:val="00090644"/>
    <w:rsid w:val="0009235D"/>
    <w:rsid w:val="000924E7"/>
    <w:rsid w:val="000928DA"/>
    <w:rsid w:val="00092D30"/>
    <w:rsid w:val="00097BF1"/>
    <w:rsid w:val="000A2B49"/>
    <w:rsid w:val="000A6222"/>
    <w:rsid w:val="000A7087"/>
    <w:rsid w:val="000C0695"/>
    <w:rsid w:val="000C5177"/>
    <w:rsid w:val="000D39E7"/>
    <w:rsid w:val="000D3A05"/>
    <w:rsid w:val="000D5F55"/>
    <w:rsid w:val="000D6D0A"/>
    <w:rsid w:val="000E55E3"/>
    <w:rsid w:val="000E59FE"/>
    <w:rsid w:val="000E5EF8"/>
    <w:rsid w:val="000E7B7D"/>
    <w:rsid w:val="000F366B"/>
    <w:rsid w:val="00100CB7"/>
    <w:rsid w:val="001027D4"/>
    <w:rsid w:val="0010439C"/>
    <w:rsid w:val="00106251"/>
    <w:rsid w:val="00106FDD"/>
    <w:rsid w:val="00112F1F"/>
    <w:rsid w:val="00120B70"/>
    <w:rsid w:val="00120C32"/>
    <w:rsid w:val="00120C94"/>
    <w:rsid w:val="001224DF"/>
    <w:rsid w:val="0012384F"/>
    <w:rsid w:val="001304DA"/>
    <w:rsid w:val="00130BED"/>
    <w:rsid w:val="0013172E"/>
    <w:rsid w:val="001417B9"/>
    <w:rsid w:val="001458FF"/>
    <w:rsid w:val="00146DC6"/>
    <w:rsid w:val="00150E28"/>
    <w:rsid w:val="001525F0"/>
    <w:rsid w:val="00161EEE"/>
    <w:rsid w:val="00163238"/>
    <w:rsid w:val="00171899"/>
    <w:rsid w:val="00171D11"/>
    <w:rsid w:val="00184E0C"/>
    <w:rsid w:val="00190FE7"/>
    <w:rsid w:val="00193C47"/>
    <w:rsid w:val="001954C8"/>
    <w:rsid w:val="001971A2"/>
    <w:rsid w:val="001A30D0"/>
    <w:rsid w:val="001B2285"/>
    <w:rsid w:val="001B28A5"/>
    <w:rsid w:val="001C2E3B"/>
    <w:rsid w:val="001C4E00"/>
    <w:rsid w:val="001C4E95"/>
    <w:rsid w:val="001D3372"/>
    <w:rsid w:val="001D422D"/>
    <w:rsid w:val="001E27CE"/>
    <w:rsid w:val="001E47EE"/>
    <w:rsid w:val="001E5B2F"/>
    <w:rsid w:val="001F0F31"/>
    <w:rsid w:val="00205325"/>
    <w:rsid w:val="00206B69"/>
    <w:rsid w:val="002108C8"/>
    <w:rsid w:val="00215B19"/>
    <w:rsid w:val="00217AA7"/>
    <w:rsid w:val="002210B8"/>
    <w:rsid w:val="00221C2C"/>
    <w:rsid w:val="002225C4"/>
    <w:rsid w:val="00224D49"/>
    <w:rsid w:val="00236EC5"/>
    <w:rsid w:val="00252180"/>
    <w:rsid w:val="00252D9C"/>
    <w:rsid w:val="00253B12"/>
    <w:rsid w:val="00254D44"/>
    <w:rsid w:val="00254EA2"/>
    <w:rsid w:val="002551BE"/>
    <w:rsid w:val="00256F34"/>
    <w:rsid w:val="00263D8D"/>
    <w:rsid w:val="00265EEA"/>
    <w:rsid w:val="00265FEC"/>
    <w:rsid w:val="00270EE0"/>
    <w:rsid w:val="002757C0"/>
    <w:rsid w:val="00280A92"/>
    <w:rsid w:val="00281872"/>
    <w:rsid w:val="00282DBC"/>
    <w:rsid w:val="00285012"/>
    <w:rsid w:val="00285143"/>
    <w:rsid w:val="00285CFC"/>
    <w:rsid w:val="002879E1"/>
    <w:rsid w:val="002952C8"/>
    <w:rsid w:val="002A361A"/>
    <w:rsid w:val="002A3BB2"/>
    <w:rsid w:val="002A6026"/>
    <w:rsid w:val="002B1FE9"/>
    <w:rsid w:val="002B5E69"/>
    <w:rsid w:val="002C41C4"/>
    <w:rsid w:val="002C5262"/>
    <w:rsid w:val="002D719D"/>
    <w:rsid w:val="002E0D6F"/>
    <w:rsid w:val="002E403A"/>
    <w:rsid w:val="002E6FB1"/>
    <w:rsid w:val="002E785D"/>
    <w:rsid w:val="002F2530"/>
    <w:rsid w:val="002F32E7"/>
    <w:rsid w:val="002F4BE2"/>
    <w:rsid w:val="003004C0"/>
    <w:rsid w:val="00301695"/>
    <w:rsid w:val="00307A76"/>
    <w:rsid w:val="003116A0"/>
    <w:rsid w:val="003123CE"/>
    <w:rsid w:val="003139D4"/>
    <w:rsid w:val="00316FE7"/>
    <w:rsid w:val="00321B70"/>
    <w:rsid w:val="00327467"/>
    <w:rsid w:val="00340ACB"/>
    <w:rsid w:val="0034172C"/>
    <w:rsid w:val="00342C0F"/>
    <w:rsid w:val="00343522"/>
    <w:rsid w:val="00345A9D"/>
    <w:rsid w:val="003523F0"/>
    <w:rsid w:val="0035248C"/>
    <w:rsid w:val="00361A02"/>
    <w:rsid w:val="00376C9A"/>
    <w:rsid w:val="00377648"/>
    <w:rsid w:val="00383F82"/>
    <w:rsid w:val="0039323C"/>
    <w:rsid w:val="00397310"/>
    <w:rsid w:val="003A08DA"/>
    <w:rsid w:val="003A5B1B"/>
    <w:rsid w:val="003B01E3"/>
    <w:rsid w:val="003B3C72"/>
    <w:rsid w:val="003B3F16"/>
    <w:rsid w:val="003D056B"/>
    <w:rsid w:val="003D0B0F"/>
    <w:rsid w:val="003D0F76"/>
    <w:rsid w:val="003D2311"/>
    <w:rsid w:val="003D5BF4"/>
    <w:rsid w:val="003E2491"/>
    <w:rsid w:val="003E26E8"/>
    <w:rsid w:val="003E5499"/>
    <w:rsid w:val="003E5642"/>
    <w:rsid w:val="003E7FB6"/>
    <w:rsid w:val="003F0563"/>
    <w:rsid w:val="003F47F1"/>
    <w:rsid w:val="00400209"/>
    <w:rsid w:val="004102CA"/>
    <w:rsid w:val="004134B3"/>
    <w:rsid w:val="00413B32"/>
    <w:rsid w:val="004208E0"/>
    <w:rsid w:val="004224E6"/>
    <w:rsid w:val="00437DE2"/>
    <w:rsid w:val="004401D1"/>
    <w:rsid w:val="0044041F"/>
    <w:rsid w:val="0044442C"/>
    <w:rsid w:val="004465AA"/>
    <w:rsid w:val="004521B7"/>
    <w:rsid w:val="00455BCD"/>
    <w:rsid w:val="00455C40"/>
    <w:rsid w:val="00455FFD"/>
    <w:rsid w:val="00457F6F"/>
    <w:rsid w:val="0046176D"/>
    <w:rsid w:val="00462192"/>
    <w:rsid w:val="00466D08"/>
    <w:rsid w:val="00467763"/>
    <w:rsid w:val="00470CBC"/>
    <w:rsid w:val="00471659"/>
    <w:rsid w:val="004755C3"/>
    <w:rsid w:val="00475D48"/>
    <w:rsid w:val="004774B4"/>
    <w:rsid w:val="00483C50"/>
    <w:rsid w:val="004A4258"/>
    <w:rsid w:val="004B08EE"/>
    <w:rsid w:val="004B180F"/>
    <w:rsid w:val="004B1C82"/>
    <w:rsid w:val="004C255D"/>
    <w:rsid w:val="004C35CD"/>
    <w:rsid w:val="004C4194"/>
    <w:rsid w:val="004C7CC9"/>
    <w:rsid w:val="004D1741"/>
    <w:rsid w:val="004D75E3"/>
    <w:rsid w:val="004E26B7"/>
    <w:rsid w:val="004F3004"/>
    <w:rsid w:val="004F4BF8"/>
    <w:rsid w:val="004F5832"/>
    <w:rsid w:val="004F6238"/>
    <w:rsid w:val="004F653D"/>
    <w:rsid w:val="004F7E1B"/>
    <w:rsid w:val="00502D92"/>
    <w:rsid w:val="00503648"/>
    <w:rsid w:val="005060C0"/>
    <w:rsid w:val="00512569"/>
    <w:rsid w:val="00515501"/>
    <w:rsid w:val="0051712C"/>
    <w:rsid w:val="00520A0C"/>
    <w:rsid w:val="0052136D"/>
    <w:rsid w:val="00521440"/>
    <w:rsid w:val="005242A8"/>
    <w:rsid w:val="005257A1"/>
    <w:rsid w:val="005302DD"/>
    <w:rsid w:val="00530F74"/>
    <w:rsid w:val="00534FB4"/>
    <w:rsid w:val="00535865"/>
    <w:rsid w:val="005601C9"/>
    <w:rsid w:val="00562C17"/>
    <w:rsid w:val="0056328E"/>
    <w:rsid w:val="00563EEB"/>
    <w:rsid w:val="005646B8"/>
    <w:rsid w:val="0056476D"/>
    <w:rsid w:val="005657D0"/>
    <w:rsid w:val="00571293"/>
    <w:rsid w:val="0057377D"/>
    <w:rsid w:val="0057621B"/>
    <w:rsid w:val="00580304"/>
    <w:rsid w:val="0058627F"/>
    <w:rsid w:val="00590B33"/>
    <w:rsid w:val="00590C33"/>
    <w:rsid w:val="005921DC"/>
    <w:rsid w:val="005924F7"/>
    <w:rsid w:val="00594A13"/>
    <w:rsid w:val="00597FB3"/>
    <w:rsid w:val="005A0110"/>
    <w:rsid w:val="005A17D1"/>
    <w:rsid w:val="005A5562"/>
    <w:rsid w:val="005A5DD9"/>
    <w:rsid w:val="005A6EAF"/>
    <w:rsid w:val="005A7A5F"/>
    <w:rsid w:val="005A7EAD"/>
    <w:rsid w:val="005B0226"/>
    <w:rsid w:val="005B7367"/>
    <w:rsid w:val="005C1565"/>
    <w:rsid w:val="005C15C6"/>
    <w:rsid w:val="005C297F"/>
    <w:rsid w:val="005C55AA"/>
    <w:rsid w:val="005C578D"/>
    <w:rsid w:val="005C5DED"/>
    <w:rsid w:val="005D1F29"/>
    <w:rsid w:val="005D24DD"/>
    <w:rsid w:val="005D2EE9"/>
    <w:rsid w:val="005D38AF"/>
    <w:rsid w:val="005D40F2"/>
    <w:rsid w:val="005D61A0"/>
    <w:rsid w:val="005D637A"/>
    <w:rsid w:val="005E1B0E"/>
    <w:rsid w:val="005E2E63"/>
    <w:rsid w:val="005E4F9A"/>
    <w:rsid w:val="005E6D4C"/>
    <w:rsid w:val="005F1349"/>
    <w:rsid w:val="005F2AB4"/>
    <w:rsid w:val="005F3CAC"/>
    <w:rsid w:val="005F6714"/>
    <w:rsid w:val="005F71E8"/>
    <w:rsid w:val="00601109"/>
    <w:rsid w:val="00610B28"/>
    <w:rsid w:val="00614609"/>
    <w:rsid w:val="00625F66"/>
    <w:rsid w:val="0062713B"/>
    <w:rsid w:val="00631B4B"/>
    <w:rsid w:val="006349CB"/>
    <w:rsid w:val="006442BB"/>
    <w:rsid w:val="00646579"/>
    <w:rsid w:val="00647CF5"/>
    <w:rsid w:val="00655E3D"/>
    <w:rsid w:val="006620FC"/>
    <w:rsid w:val="00662224"/>
    <w:rsid w:val="006638EC"/>
    <w:rsid w:val="00665F98"/>
    <w:rsid w:val="00672E4A"/>
    <w:rsid w:val="0068378F"/>
    <w:rsid w:val="00685BCE"/>
    <w:rsid w:val="00690AEA"/>
    <w:rsid w:val="00692799"/>
    <w:rsid w:val="00692B71"/>
    <w:rsid w:val="006A61D7"/>
    <w:rsid w:val="006A682D"/>
    <w:rsid w:val="006B1089"/>
    <w:rsid w:val="006B6958"/>
    <w:rsid w:val="006C0F3C"/>
    <w:rsid w:val="006C198F"/>
    <w:rsid w:val="006C3C6F"/>
    <w:rsid w:val="006C69C6"/>
    <w:rsid w:val="006D3D72"/>
    <w:rsid w:val="006D52C9"/>
    <w:rsid w:val="006D60C3"/>
    <w:rsid w:val="006D74EB"/>
    <w:rsid w:val="006E0085"/>
    <w:rsid w:val="006E18DF"/>
    <w:rsid w:val="006E5182"/>
    <w:rsid w:val="006E765C"/>
    <w:rsid w:val="006F1167"/>
    <w:rsid w:val="006F2B83"/>
    <w:rsid w:val="006F31CC"/>
    <w:rsid w:val="00702691"/>
    <w:rsid w:val="00702D15"/>
    <w:rsid w:val="00705FC7"/>
    <w:rsid w:val="00707068"/>
    <w:rsid w:val="00710FA6"/>
    <w:rsid w:val="00711671"/>
    <w:rsid w:val="00713348"/>
    <w:rsid w:val="00717689"/>
    <w:rsid w:val="007214EE"/>
    <w:rsid w:val="00725855"/>
    <w:rsid w:val="007338DF"/>
    <w:rsid w:val="007360AE"/>
    <w:rsid w:val="0073752A"/>
    <w:rsid w:val="00747EC8"/>
    <w:rsid w:val="00750262"/>
    <w:rsid w:val="00756CC1"/>
    <w:rsid w:val="00756CFF"/>
    <w:rsid w:val="007576B4"/>
    <w:rsid w:val="00763BBF"/>
    <w:rsid w:val="0077023F"/>
    <w:rsid w:val="00782FDE"/>
    <w:rsid w:val="00784E7D"/>
    <w:rsid w:val="007856CB"/>
    <w:rsid w:val="0078677D"/>
    <w:rsid w:val="007874AE"/>
    <w:rsid w:val="007968EE"/>
    <w:rsid w:val="00796EEE"/>
    <w:rsid w:val="007A0902"/>
    <w:rsid w:val="007A64B1"/>
    <w:rsid w:val="007B406C"/>
    <w:rsid w:val="007B5E6E"/>
    <w:rsid w:val="007D19EC"/>
    <w:rsid w:val="007D6BA3"/>
    <w:rsid w:val="007D6F9B"/>
    <w:rsid w:val="007E015E"/>
    <w:rsid w:val="007E03E4"/>
    <w:rsid w:val="007E1B66"/>
    <w:rsid w:val="007E2EE6"/>
    <w:rsid w:val="007F1255"/>
    <w:rsid w:val="007F180A"/>
    <w:rsid w:val="0080055A"/>
    <w:rsid w:val="00801884"/>
    <w:rsid w:val="00801B9B"/>
    <w:rsid w:val="00805091"/>
    <w:rsid w:val="0080509E"/>
    <w:rsid w:val="008056D4"/>
    <w:rsid w:val="008101F0"/>
    <w:rsid w:val="00816C72"/>
    <w:rsid w:val="008254FE"/>
    <w:rsid w:val="008318A2"/>
    <w:rsid w:val="008326B2"/>
    <w:rsid w:val="00835493"/>
    <w:rsid w:val="008371B6"/>
    <w:rsid w:val="00840A82"/>
    <w:rsid w:val="00841712"/>
    <w:rsid w:val="008448CE"/>
    <w:rsid w:val="008449D3"/>
    <w:rsid w:val="008510C3"/>
    <w:rsid w:val="00853590"/>
    <w:rsid w:val="008554B8"/>
    <w:rsid w:val="008567DE"/>
    <w:rsid w:val="00862C45"/>
    <w:rsid w:val="00870BF3"/>
    <w:rsid w:val="008712A9"/>
    <w:rsid w:val="00871760"/>
    <w:rsid w:val="00876003"/>
    <w:rsid w:val="0088213E"/>
    <w:rsid w:val="0088442C"/>
    <w:rsid w:val="008844A2"/>
    <w:rsid w:val="00885572"/>
    <w:rsid w:val="00890842"/>
    <w:rsid w:val="00892D82"/>
    <w:rsid w:val="0089367E"/>
    <w:rsid w:val="008945E7"/>
    <w:rsid w:val="008A1338"/>
    <w:rsid w:val="008A14B0"/>
    <w:rsid w:val="008A64A1"/>
    <w:rsid w:val="008B158C"/>
    <w:rsid w:val="008B222B"/>
    <w:rsid w:val="008B4690"/>
    <w:rsid w:val="008B5572"/>
    <w:rsid w:val="008D2C4B"/>
    <w:rsid w:val="008D67DC"/>
    <w:rsid w:val="008D6B9E"/>
    <w:rsid w:val="008F1249"/>
    <w:rsid w:val="008F3178"/>
    <w:rsid w:val="008F4552"/>
    <w:rsid w:val="008F7A89"/>
    <w:rsid w:val="009043A2"/>
    <w:rsid w:val="0090552C"/>
    <w:rsid w:val="009072EF"/>
    <w:rsid w:val="009073CA"/>
    <w:rsid w:val="00912F79"/>
    <w:rsid w:val="00925465"/>
    <w:rsid w:val="00927C2A"/>
    <w:rsid w:val="009319AA"/>
    <w:rsid w:val="00935F8C"/>
    <w:rsid w:val="00942B28"/>
    <w:rsid w:val="00944C3A"/>
    <w:rsid w:val="00945FF6"/>
    <w:rsid w:val="00950FF1"/>
    <w:rsid w:val="00952E10"/>
    <w:rsid w:val="00954B0C"/>
    <w:rsid w:val="00957243"/>
    <w:rsid w:val="00957B78"/>
    <w:rsid w:val="0096314B"/>
    <w:rsid w:val="00963938"/>
    <w:rsid w:val="009649BC"/>
    <w:rsid w:val="00974AAC"/>
    <w:rsid w:val="00974FAA"/>
    <w:rsid w:val="00977324"/>
    <w:rsid w:val="00977874"/>
    <w:rsid w:val="0098054D"/>
    <w:rsid w:val="00981ECB"/>
    <w:rsid w:val="0098709C"/>
    <w:rsid w:val="009910FF"/>
    <w:rsid w:val="009A0BBA"/>
    <w:rsid w:val="009A0C5E"/>
    <w:rsid w:val="009A54D7"/>
    <w:rsid w:val="009B5E87"/>
    <w:rsid w:val="009D7909"/>
    <w:rsid w:val="009D7C32"/>
    <w:rsid w:val="009F0361"/>
    <w:rsid w:val="009F28C4"/>
    <w:rsid w:val="00A040B5"/>
    <w:rsid w:val="00A05248"/>
    <w:rsid w:val="00A104BA"/>
    <w:rsid w:val="00A133E7"/>
    <w:rsid w:val="00A206DF"/>
    <w:rsid w:val="00A215E1"/>
    <w:rsid w:val="00A242C4"/>
    <w:rsid w:val="00A25F5F"/>
    <w:rsid w:val="00A30036"/>
    <w:rsid w:val="00A34136"/>
    <w:rsid w:val="00A37208"/>
    <w:rsid w:val="00A4436E"/>
    <w:rsid w:val="00A458F0"/>
    <w:rsid w:val="00A507F1"/>
    <w:rsid w:val="00A6114F"/>
    <w:rsid w:val="00A70113"/>
    <w:rsid w:val="00A72C8D"/>
    <w:rsid w:val="00A75F5A"/>
    <w:rsid w:val="00A8386A"/>
    <w:rsid w:val="00A87F98"/>
    <w:rsid w:val="00A90371"/>
    <w:rsid w:val="00A92574"/>
    <w:rsid w:val="00A96816"/>
    <w:rsid w:val="00A978D0"/>
    <w:rsid w:val="00AA0E07"/>
    <w:rsid w:val="00AA2CC3"/>
    <w:rsid w:val="00AA2F0D"/>
    <w:rsid w:val="00AA64E3"/>
    <w:rsid w:val="00AB1579"/>
    <w:rsid w:val="00AB2211"/>
    <w:rsid w:val="00AB71AC"/>
    <w:rsid w:val="00AB74DE"/>
    <w:rsid w:val="00AC7F1B"/>
    <w:rsid w:val="00AD6992"/>
    <w:rsid w:val="00AE1779"/>
    <w:rsid w:val="00AE20AF"/>
    <w:rsid w:val="00AE2753"/>
    <w:rsid w:val="00AE5E41"/>
    <w:rsid w:val="00AF65D8"/>
    <w:rsid w:val="00B03096"/>
    <w:rsid w:val="00B03DC4"/>
    <w:rsid w:val="00B130F9"/>
    <w:rsid w:val="00B26D41"/>
    <w:rsid w:val="00B34279"/>
    <w:rsid w:val="00B46EAB"/>
    <w:rsid w:val="00B532A6"/>
    <w:rsid w:val="00B56BE1"/>
    <w:rsid w:val="00B57860"/>
    <w:rsid w:val="00B63AC5"/>
    <w:rsid w:val="00B63DC6"/>
    <w:rsid w:val="00B64669"/>
    <w:rsid w:val="00B67F53"/>
    <w:rsid w:val="00B72A49"/>
    <w:rsid w:val="00B75581"/>
    <w:rsid w:val="00B77B88"/>
    <w:rsid w:val="00B77BAA"/>
    <w:rsid w:val="00B81A2D"/>
    <w:rsid w:val="00B91B8D"/>
    <w:rsid w:val="00B92443"/>
    <w:rsid w:val="00B96626"/>
    <w:rsid w:val="00BA1ABD"/>
    <w:rsid w:val="00BA4C13"/>
    <w:rsid w:val="00BA67FA"/>
    <w:rsid w:val="00BB1B67"/>
    <w:rsid w:val="00BB23E7"/>
    <w:rsid w:val="00BB481B"/>
    <w:rsid w:val="00BB6985"/>
    <w:rsid w:val="00BC303C"/>
    <w:rsid w:val="00BC65C8"/>
    <w:rsid w:val="00BD2C14"/>
    <w:rsid w:val="00BD31FE"/>
    <w:rsid w:val="00BD6275"/>
    <w:rsid w:val="00BE60E7"/>
    <w:rsid w:val="00BF060A"/>
    <w:rsid w:val="00C04B11"/>
    <w:rsid w:val="00C060E3"/>
    <w:rsid w:val="00C06126"/>
    <w:rsid w:val="00C104F4"/>
    <w:rsid w:val="00C148BA"/>
    <w:rsid w:val="00C150F7"/>
    <w:rsid w:val="00C24E8E"/>
    <w:rsid w:val="00C27776"/>
    <w:rsid w:val="00C278A2"/>
    <w:rsid w:val="00C31014"/>
    <w:rsid w:val="00C33277"/>
    <w:rsid w:val="00C40058"/>
    <w:rsid w:val="00C44F7C"/>
    <w:rsid w:val="00C535C7"/>
    <w:rsid w:val="00C5482C"/>
    <w:rsid w:val="00C6027D"/>
    <w:rsid w:val="00C61B61"/>
    <w:rsid w:val="00C63BC8"/>
    <w:rsid w:val="00C667F8"/>
    <w:rsid w:val="00C70A76"/>
    <w:rsid w:val="00C74D2D"/>
    <w:rsid w:val="00C7528F"/>
    <w:rsid w:val="00C757BB"/>
    <w:rsid w:val="00C811E1"/>
    <w:rsid w:val="00C84812"/>
    <w:rsid w:val="00C87F79"/>
    <w:rsid w:val="00C95E0A"/>
    <w:rsid w:val="00CA37B4"/>
    <w:rsid w:val="00CB1CC9"/>
    <w:rsid w:val="00CC4A5B"/>
    <w:rsid w:val="00CE18D5"/>
    <w:rsid w:val="00CE2272"/>
    <w:rsid w:val="00CF1A19"/>
    <w:rsid w:val="00CF62AA"/>
    <w:rsid w:val="00CF76DF"/>
    <w:rsid w:val="00D01653"/>
    <w:rsid w:val="00D03EF0"/>
    <w:rsid w:val="00D0526F"/>
    <w:rsid w:val="00D11425"/>
    <w:rsid w:val="00D1375F"/>
    <w:rsid w:val="00D15425"/>
    <w:rsid w:val="00D20F43"/>
    <w:rsid w:val="00D210E8"/>
    <w:rsid w:val="00D25873"/>
    <w:rsid w:val="00D25A9B"/>
    <w:rsid w:val="00D3178B"/>
    <w:rsid w:val="00D3227A"/>
    <w:rsid w:val="00D353DC"/>
    <w:rsid w:val="00D44044"/>
    <w:rsid w:val="00D450E3"/>
    <w:rsid w:val="00D46B7A"/>
    <w:rsid w:val="00D50E2E"/>
    <w:rsid w:val="00D521B1"/>
    <w:rsid w:val="00D53C2D"/>
    <w:rsid w:val="00D55015"/>
    <w:rsid w:val="00D60249"/>
    <w:rsid w:val="00D6797E"/>
    <w:rsid w:val="00D815A6"/>
    <w:rsid w:val="00D84FED"/>
    <w:rsid w:val="00D85E56"/>
    <w:rsid w:val="00D90F09"/>
    <w:rsid w:val="00D93E8C"/>
    <w:rsid w:val="00D94FE5"/>
    <w:rsid w:val="00D96027"/>
    <w:rsid w:val="00D97B3F"/>
    <w:rsid w:val="00DA11BE"/>
    <w:rsid w:val="00DA20AC"/>
    <w:rsid w:val="00DA37DD"/>
    <w:rsid w:val="00DA38C8"/>
    <w:rsid w:val="00DB035F"/>
    <w:rsid w:val="00DB3F3E"/>
    <w:rsid w:val="00DB4CEF"/>
    <w:rsid w:val="00DB6308"/>
    <w:rsid w:val="00DB6DC5"/>
    <w:rsid w:val="00DC2EB7"/>
    <w:rsid w:val="00DC73B3"/>
    <w:rsid w:val="00DE1B68"/>
    <w:rsid w:val="00DE27DF"/>
    <w:rsid w:val="00DE4133"/>
    <w:rsid w:val="00DE64CC"/>
    <w:rsid w:val="00DF1113"/>
    <w:rsid w:val="00DF24CB"/>
    <w:rsid w:val="00DF6472"/>
    <w:rsid w:val="00E01E54"/>
    <w:rsid w:val="00E02153"/>
    <w:rsid w:val="00E054AD"/>
    <w:rsid w:val="00E15C87"/>
    <w:rsid w:val="00E20166"/>
    <w:rsid w:val="00E20B69"/>
    <w:rsid w:val="00E226F9"/>
    <w:rsid w:val="00E35C96"/>
    <w:rsid w:val="00E44B99"/>
    <w:rsid w:val="00E467BA"/>
    <w:rsid w:val="00E47E9C"/>
    <w:rsid w:val="00E51E5E"/>
    <w:rsid w:val="00E56482"/>
    <w:rsid w:val="00E60882"/>
    <w:rsid w:val="00E71C17"/>
    <w:rsid w:val="00E7239C"/>
    <w:rsid w:val="00E74695"/>
    <w:rsid w:val="00E74DB1"/>
    <w:rsid w:val="00E77B1A"/>
    <w:rsid w:val="00E82856"/>
    <w:rsid w:val="00E8491C"/>
    <w:rsid w:val="00E930A3"/>
    <w:rsid w:val="00E9380C"/>
    <w:rsid w:val="00E95D24"/>
    <w:rsid w:val="00EA1686"/>
    <w:rsid w:val="00EA3384"/>
    <w:rsid w:val="00EA61C5"/>
    <w:rsid w:val="00EB4A11"/>
    <w:rsid w:val="00EB7C54"/>
    <w:rsid w:val="00EB7CF8"/>
    <w:rsid w:val="00EC0186"/>
    <w:rsid w:val="00EC40F3"/>
    <w:rsid w:val="00ED180E"/>
    <w:rsid w:val="00ED3BA9"/>
    <w:rsid w:val="00EE1E31"/>
    <w:rsid w:val="00EE1E87"/>
    <w:rsid w:val="00EE2031"/>
    <w:rsid w:val="00EE5078"/>
    <w:rsid w:val="00EE6879"/>
    <w:rsid w:val="00EE6E71"/>
    <w:rsid w:val="00EF208E"/>
    <w:rsid w:val="00EF3CF0"/>
    <w:rsid w:val="00F012C7"/>
    <w:rsid w:val="00F07B99"/>
    <w:rsid w:val="00F10BC3"/>
    <w:rsid w:val="00F135C5"/>
    <w:rsid w:val="00F13884"/>
    <w:rsid w:val="00F14132"/>
    <w:rsid w:val="00F16261"/>
    <w:rsid w:val="00F16BAD"/>
    <w:rsid w:val="00F20104"/>
    <w:rsid w:val="00F21118"/>
    <w:rsid w:val="00F21123"/>
    <w:rsid w:val="00F21CB3"/>
    <w:rsid w:val="00F269FD"/>
    <w:rsid w:val="00F3054E"/>
    <w:rsid w:val="00F374B7"/>
    <w:rsid w:val="00F40FFA"/>
    <w:rsid w:val="00F51D2C"/>
    <w:rsid w:val="00F5304D"/>
    <w:rsid w:val="00F55172"/>
    <w:rsid w:val="00F60B2F"/>
    <w:rsid w:val="00F63C46"/>
    <w:rsid w:val="00F645FE"/>
    <w:rsid w:val="00F64651"/>
    <w:rsid w:val="00F6558F"/>
    <w:rsid w:val="00F70A2E"/>
    <w:rsid w:val="00F72BCF"/>
    <w:rsid w:val="00F747F6"/>
    <w:rsid w:val="00F769C2"/>
    <w:rsid w:val="00F8298C"/>
    <w:rsid w:val="00F912B1"/>
    <w:rsid w:val="00F926AA"/>
    <w:rsid w:val="00F93C43"/>
    <w:rsid w:val="00FA3F1F"/>
    <w:rsid w:val="00FA6F4E"/>
    <w:rsid w:val="00FB1081"/>
    <w:rsid w:val="00FB1473"/>
    <w:rsid w:val="00FB2B53"/>
    <w:rsid w:val="00FB60D1"/>
    <w:rsid w:val="00FC0E29"/>
    <w:rsid w:val="00FC553A"/>
    <w:rsid w:val="00FD1030"/>
    <w:rsid w:val="00FD1C69"/>
    <w:rsid w:val="00FE1DB7"/>
    <w:rsid w:val="1229A0B7"/>
    <w:rsid w:val="262ADAB0"/>
    <w:rsid w:val="5CB7D537"/>
    <w:rsid w:val="621A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D597"/>
  <w15:docId w15:val="{69A17EAB-5DCA-4388-A338-9E0A0146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20">
    <w:name w:val="A2"/>
    <w:uiPriority w:val="99"/>
    <w:rsid w:val="005D24DD"/>
    <w:rPr>
      <w:rFonts w:ascii="BarnaulGrotesk" w:hAnsi="BarnaulGrotesk" w:cs="BarnaulGrotesk"/>
      <w:color w:val="221E1F"/>
      <w:sz w:val="18"/>
      <w:szCs w:val="18"/>
    </w:rPr>
  </w:style>
  <w:style w:type="paragraph" w:customStyle="1" w:styleId="a3">
    <w:name w:val="Знак"/>
    <w:basedOn w:val="a"/>
    <w:rsid w:val="005D24DD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aliases w:val="Обычный (Web)"/>
    <w:basedOn w:val="a"/>
    <w:uiPriority w:val="99"/>
    <w:unhideWhenUsed/>
    <w:qFormat/>
    <w:rsid w:val="003B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64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472"/>
    <w:rPr>
      <w:rFonts w:ascii="Calibri" w:hAnsi="Calibri" w:cs="Calibri"/>
      <w:sz w:val="18"/>
      <w:szCs w:val="18"/>
    </w:rPr>
  </w:style>
  <w:style w:type="character" w:customStyle="1" w:styleId="8">
    <w:name w:val="Основной текст (8)_"/>
    <w:basedOn w:val="a0"/>
    <w:link w:val="80"/>
    <w:rsid w:val="00D50E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50E2E"/>
    <w:pPr>
      <w:shd w:val="clear" w:color="auto" w:fill="FFFFFF"/>
      <w:spacing w:after="360" w:line="350" w:lineRule="exact"/>
      <w:ind w:hanging="1060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397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56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529"/>
  </w:style>
  <w:style w:type="paragraph" w:styleId="aa">
    <w:name w:val="footer"/>
    <w:basedOn w:val="a"/>
    <w:link w:val="ab"/>
    <w:uiPriority w:val="99"/>
    <w:unhideWhenUsed/>
    <w:rsid w:val="00056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529"/>
  </w:style>
  <w:style w:type="paragraph" w:styleId="ac">
    <w:name w:val="No Spacing"/>
    <w:uiPriority w:val="1"/>
    <w:qFormat/>
    <w:rsid w:val="0009064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DE27DF"/>
    <w:rPr>
      <w:b/>
      <w:bCs/>
    </w:rPr>
  </w:style>
  <w:style w:type="character" w:styleId="ae">
    <w:name w:val="Hyperlink"/>
    <w:basedOn w:val="a0"/>
    <w:uiPriority w:val="99"/>
    <w:semiHidden/>
    <w:unhideWhenUsed/>
    <w:rsid w:val="00DE27DF"/>
    <w:rPr>
      <w:color w:val="0000FF"/>
      <w:u w:val="single"/>
    </w:rPr>
  </w:style>
  <w:style w:type="paragraph" w:customStyle="1" w:styleId="Default">
    <w:name w:val="Default"/>
    <w:rsid w:val="002E0D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4">
    <w:name w:val="Основной текст (14) + Курсив"/>
    <w:basedOn w:val="a0"/>
    <w:rsid w:val="00215B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paragraphparagraph3qfe2">
    <w:name w:val="paragraph_paragraph__3qfe2"/>
    <w:basedOn w:val="a"/>
    <w:uiPriority w:val="99"/>
    <w:qFormat/>
    <w:rsid w:val="00F0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F012C7"/>
  </w:style>
  <w:style w:type="character" w:customStyle="1" w:styleId="normaltextrun">
    <w:name w:val="normaltextrun"/>
    <w:basedOn w:val="a0"/>
    <w:rsid w:val="00F012C7"/>
  </w:style>
  <w:style w:type="table" w:styleId="af">
    <w:name w:val="Table Grid"/>
    <w:basedOn w:val="a1"/>
    <w:uiPriority w:val="59"/>
    <w:rsid w:val="00F0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0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012C7"/>
  </w:style>
  <w:style w:type="character" w:customStyle="1" w:styleId="spellingerror">
    <w:name w:val="spellingerror"/>
    <w:basedOn w:val="a0"/>
    <w:rsid w:val="00F012C7"/>
  </w:style>
  <w:style w:type="character" w:customStyle="1" w:styleId="apple-converted-space">
    <w:name w:val="apple-converted-space"/>
    <w:basedOn w:val="a0"/>
    <w:rsid w:val="0031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E6BD-090A-4C9E-AFF0-4C302F03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13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Шевцова Екатерина Александровна</cp:lastModifiedBy>
  <cp:revision>98</cp:revision>
  <cp:lastPrinted>2020-01-23T03:19:00Z</cp:lastPrinted>
  <dcterms:created xsi:type="dcterms:W3CDTF">2019-12-07T06:40:00Z</dcterms:created>
  <dcterms:modified xsi:type="dcterms:W3CDTF">2020-02-06T00:59:00Z</dcterms:modified>
</cp:coreProperties>
</file>